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A299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36B671AA">
      <w:pPr>
        <w:bidi w:val="0"/>
        <w:rPr>
          <w:rFonts w:hint="default"/>
          <w:lang w:val="en-US" w:eastAsia="zh-CN"/>
        </w:rPr>
      </w:pPr>
    </w:p>
    <w:p w14:paraId="07299550"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认定化工园区名单</w:t>
      </w:r>
    </w:p>
    <w:p w14:paraId="01C0F9CC">
      <w:pPr>
        <w:rPr>
          <w:rFonts w:hint="default"/>
          <w:lang w:val="en-US" w:eastAsia="zh-CN"/>
        </w:rPr>
      </w:pPr>
    </w:p>
    <w:tbl>
      <w:tblPr>
        <w:tblStyle w:val="7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735"/>
      </w:tblGrid>
      <w:tr w14:paraId="300C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749" w:type="dxa"/>
            <w:gridSpan w:val="2"/>
            <w:noWrap w:val="0"/>
            <w:vAlign w:val="center"/>
          </w:tcPr>
          <w:p w14:paraId="5263EB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上海石化园区</w:t>
            </w:r>
          </w:p>
        </w:tc>
      </w:tr>
      <w:tr w14:paraId="77FE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center"/>
          </w:tcPr>
          <w:p w14:paraId="7E99C0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企业数量</w:t>
            </w:r>
          </w:p>
        </w:tc>
        <w:tc>
          <w:tcPr>
            <w:tcW w:w="7735" w:type="dxa"/>
            <w:noWrap w:val="0"/>
            <w:vAlign w:val="center"/>
          </w:tcPr>
          <w:p w14:paraId="76CFEB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8家</w:t>
            </w:r>
          </w:p>
        </w:tc>
      </w:tr>
      <w:tr w14:paraId="6D98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center"/>
          </w:tcPr>
          <w:p w14:paraId="0FB99F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设立时间</w:t>
            </w:r>
          </w:p>
        </w:tc>
        <w:tc>
          <w:tcPr>
            <w:tcW w:w="7735" w:type="dxa"/>
            <w:noWrap w:val="0"/>
            <w:vAlign w:val="center"/>
          </w:tcPr>
          <w:p w14:paraId="7296C1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1973年由原国家计委批复设立</w:t>
            </w:r>
          </w:p>
          <w:p w14:paraId="025B15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（73）计计字第404号</w:t>
            </w:r>
          </w:p>
        </w:tc>
      </w:tr>
      <w:tr w14:paraId="6A57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14" w:type="dxa"/>
            <w:noWrap w:val="0"/>
            <w:vAlign w:val="center"/>
          </w:tcPr>
          <w:p w14:paraId="261CBE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四至范围</w:t>
            </w:r>
          </w:p>
        </w:tc>
        <w:tc>
          <w:tcPr>
            <w:tcW w:w="7735" w:type="dxa"/>
            <w:noWrap w:val="0"/>
            <w:vAlign w:val="center"/>
          </w:tcPr>
          <w:p w14:paraId="13917A9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zh-CN" w:eastAsia="zh-CN" w:bidi="ar"/>
              </w:rPr>
              <w:t>东至卫四路（包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zh-CN" w:eastAsia="zh-CN" w:bidi="ar"/>
              </w:rPr>
              <w:t>括北随塘河以南、卫三路以西地块）、西至沪浙省界、北至沪杭公路（不包括卫八路三角地块）、南至杭州湾。总面积为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7.17平方公里。</w:t>
            </w:r>
          </w:p>
        </w:tc>
      </w:tr>
    </w:tbl>
    <w:p w14:paraId="330D6785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834F8"/>
    <w:rsid w:val="051554AC"/>
    <w:rsid w:val="0633672C"/>
    <w:rsid w:val="0CA05FA3"/>
    <w:rsid w:val="176662C3"/>
    <w:rsid w:val="1A2A4D7A"/>
    <w:rsid w:val="1DDA2008"/>
    <w:rsid w:val="22F37752"/>
    <w:rsid w:val="25D23BD8"/>
    <w:rsid w:val="3074450C"/>
    <w:rsid w:val="31E834F8"/>
    <w:rsid w:val="32C922EA"/>
    <w:rsid w:val="3B7E2D65"/>
    <w:rsid w:val="441445A5"/>
    <w:rsid w:val="51027DAA"/>
    <w:rsid w:val="5A667C66"/>
    <w:rsid w:val="5E825DE3"/>
    <w:rsid w:val="6A1B7B8C"/>
    <w:rsid w:val="71D536C3"/>
    <w:rsid w:val="73985089"/>
    <w:rsid w:val="7A2C65A6"/>
    <w:rsid w:val="7CD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0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2025-01-07T10:35:00Z</dcterms:created>
  <dc:creator>Mr.Z</dc:creator>
  <cp:lastModifiedBy>Mr.Z</cp:lastModifiedBy>
  <dcterms:modified xsi:type="dcterms:W3CDTF">2025-01-13T02:16:49Z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ECB4D8249E3D4B00864EB6E3AEEC88FC_11</vt:lpwstr>
  </property>
  <property fmtid="{D5CDD505-2E9C-101B-9397-08002B2CF9AE}" pid="4" name="KSOTemplateDocerSaveRecord">
    <vt:lpwstr>eyJoZGlkIjoiNmYyYmFmYjIyMTQyOWRlZDAzYTY1MmYyMDVjYWMxZWMiLCJ1c2VySWQiOiIyMTk4MjgzNTEifQ==</vt:lpwstr>
  </property>
</Properties>
</file>