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47" w:rsidRDefault="00063547" w:rsidP="00063547">
      <w:pPr>
        <w:pStyle w:val="1"/>
        <w:spacing w:before="0" w:beforeAutospacing="0" w:after="0" w:afterAutospacing="0" w:line="480" w:lineRule="exact"/>
        <w:jc w:val="both"/>
        <w:rPr>
          <w:rFonts w:ascii="黑体" w:eastAsia="黑体" w:hAnsi="黑体" w:cs="黑体" w:hint="eastAsia"/>
          <w:b w:val="0"/>
          <w:color w:val="000000"/>
          <w:sz w:val="32"/>
          <w:szCs w:val="32"/>
        </w:rPr>
      </w:pPr>
      <w:r>
        <w:rPr>
          <w:rFonts w:ascii="黑体" w:eastAsia="黑体" w:hAnsi="黑体" w:cs="黑体" w:hint="eastAsia"/>
          <w:b w:val="0"/>
          <w:color w:val="000000"/>
          <w:sz w:val="32"/>
          <w:szCs w:val="32"/>
        </w:rPr>
        <w:t>附件4</w:t>
      </w:r>
    </w:p>
    <w:p w:rsidR="00063547" w:rsidRDefault="00063547" w:rsidP="00063547">
      <w:pPr>
        <w:pStyle w:val="a5"/>
        <w:snapToGrid w:val="0"/>
        <w:spacing w:before="0" w:beforeAutospacing="0" w:after="0" w:afterAutospacing="0" w:line="48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国家绿色数据中心先进适用技术与产品</w:t>
      </w:r>
    </w:p>
    <w:p w:rsidR="00063547" w:rsidRDefault="00063547" w:rsidP="00063547">
      <w:pPr>
        <w:pStyle w:val="a5"/>
        <w:snapToGrid w:val="0"/>
        <w:spacing w:before="0" w:beforeAutospacing="0" w:after="0" w:afterAutospacing="0" w:line="48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征集和更新申报要求</w:t>
      </w:r>
    </w:p>
    <w:p w:rsidR="00063547" w:rsidRDefault="00063547" w:rsidP="00063547">
      <w:pPr>
        <w:pStyle w:val="a5"/>
        <w:snapToGrid w:val="0"/>
        <w:spacing w:before="0" w:beforeAutospacing="0" w:after="0" w:afterAutospacing="0" w:line="480" w:lineRule="exact"/>
        <w:ind w:firstLine="420"/>
        <w:jc w:val="both"/>
        <w:rPr>
          <w:rFonts w:ascii="Times New Roman" w:hAnsi="Times New Roman" w:cs="Times New Roman"/>
          <w:color w:val="000000"/>
          <w:sz w:val="32"/>
          <w:szCs w:val="32"/>
        </w:rPr>
      </w:pPr>
    </w:p>
    <w:p w:rsidR="00063547" w:rsidRDefault="00063547" w:rsidP="00063547">
      <w:pPr>
        <w:pStyle w:val="a5"/>
        <w:snapToGrid w:val="0"/>
        <w:spacing w:before="0" w:beforeAutospacing="0" w:after="0" w:afterAutospacing="0" w:line="480" w:lineRule="exact"/>
        <w:ind w:firstLineChars="200" w:firstLine="640"/>
        <w:jc w:val="both"/>
        <w:rPr>
          <w:rFonts w:ascii="黑体" w:eastAsia="黑体" w:hAnsi="黑体" w:cs="黑体" w:hint="eastAsia"/>
          <w:sz w:val="32"/>
          <w:szCs w:val="32"/>
        </w:rPr>
      </w:pPr>
      <w:r>
        <w:rPr>
          <w:rFonts w:ascii="黑体" w:eastAsia="黑体" w:hAnsi="黑体" w:cs="黑体" w:hint="eastAsia"/>
          <w:color w:val="070707"/>
          <w:sz w:val="32"/>
          <w:szCs w:val="32"/>
        </w:rPr>
        <w:t>一、新技术产品征集工作</w:t>
      </w:r>
    </w:p>
    <w:p w:rsidR="00063547" w:rsidRDefault="00063547" w:rsidP="00063547">
      <w:pPr>
        <w:pStyle w:val="a5"/>
        <w:snapToGrid w:val="0"/>
        <w:spacing w:before="0" w:beforeAutospacing="0" w:after="0" w:afterAutospacing="0" w:line="480" w:lineRule="exact"/>
        <w:ind w:firstLineChars="200" w:firstLine="643"/>
        <w:jc w:val="both"/>
        <w:rPr>
          <w:rFonts w:ascii="仿宋_GB2312" w:eastAsia="仿宋_GB2312" w:hAnsi="仿宋_GB2312" w:cs="仿宋_GB2312" w:hint="eastAsia"/>
          <w:b/>
          <w:bCs/>
          <w:sz w:val="32"/>
          <w:szCs w:val="32"/>
        </w:rPr>
      </w:pPr>
      <w:r>
        <w:rPr>
          <w:rFonts w:ascii="仿宋_GB2312" w:eastAsia="仿宋_GB2312" w:hAnsi="仿宋_GB2312" w:cs="仿宋_GB2312" w:hint="eastAsia"/>
          <w:b/>
          <w:bCs/>
          <w:color w:val="070707"/>
          <w:sz w:val="32"/>
          <w:szCs w:val="32"/>
        </w:rPr>
        <w:t>（一）征集范围。</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征集有利于促进数据中心高效、清洁、集约、循环发展的绿色技术与产品。重点包括：</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1.能源、资源利用效率提升技术产品（主要是高效IT设备、制冷系统、供配电系统以及相关辅助系统等）；</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2.有利于提高服务器利用率的技术产品；</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color w:val="070707"/>
          <w:sz w:val="32"/>
          <w:szCs w:val="32"/>
        </w:rPr>
        <w:t>3.</w:t>
      </w:r>
      <w:r>
        <w:rPr>
          <w:rFonts w:ascii="仿宋_GB2312" w:eastAsia="仿宋_GB2312" w:hAnsi="仿宋_GB2312" w:cs="仿宋_GB2312" w:hint="eastAsia"/>
          <w:color w:val="070707"/>
          <w:spacing w:val="-6"/>
          <w:sz w:val="32"/>
          <w:szCs w:val="32"/>
        </w:rPr>
        <w:t>可再生能源利用、分布式供能和微电网建设技术产品；</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4.废旧设备回收处理、限用物质使用控制技术；</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5.绿色运</w:t>
      </w:r>
      <w:proofErr w:type="gramStart"/>
      <w:r>
        <w:rPr>
          <w:rFonts w:ascii="仿宋_GB2312" w:eastAsia="仿宋_GB2312" w:hAnsi="仿宋_GB2312" w:cs="仿宋_GB2312" w:hint="eastAsia"/>
          <w:color w:val="070707"/>
          <w:sz w:val="32"/>
          <w:szCs w:val="32"/>
        </w:rPr>
        <w:t>维管理</w:t>
      </w:r>
      <w:proofErr w:type="gramEnd"/>
      <w:r>
        <w:rPr>
          <w:rFonts w:ascii="仿宋_GB2312" w:eastAsia="仿宋_GB2312" w:hAnsi="仿宋_GB2312" w:cs="仿宋_GB2312" w:hint="eastAsia"/>
          <w:color w:val="070707"/>
          <w:sz w:val="32"/>
          <w:szCs w:val="32"/>
        </w:rPr>
        <w:t>技术。</w:t>
      </w:r>
    </w:p>
    <w:p w:rsidR="00063547" w:rsidRDefault="00063547" w:rsidP="00063547">
      <w:pPr>
        <w:pStyle w:val="a5"/>
        <w:snapToGrid w:val="0"/>
        <w:spacing w:before="0" w:beforeAutospacing="0" w:after="0" w:afterAutospacing="0" w:line="480" w:lineRule="exact"/>
        <w:ind w:firstLineChars="200" w:firstLine="643"/>
        <w:jc w:val="both"/>
        <w:rPr>
          <w:rFonts w:ascii="仿宋_GB2312" w:eastAsia="仿宋_GB2312" w:hAnsi="仿宋_GB2312" w:cs="仿宋_GB2312" w:hint="eastAsia"/>
          <w:b/>
          <w:bCs/>
          <w:color w:val="070707"/>
          <w:sz w:val="32"/>
          <w:szCs w:val="32"/>
        </w:rPr>
      </w:pPr>
      <w:r>
        <w:rPr>
          <w:rFonts w:ascii="仿宋_GB2312" w:eastAsia="仿宋_GB2312" w:hAnsi="仿宋_GB2312" w:cs="仿宋_GB2312" w:hint="eastAsia"/>
          <w:b/>
          <w:bCs/>
          <w:color w:val="070707"/>
          <w:sz w:val="32"/>
          <w:szCs w:val="32"/>
        </w:rPr>
        <w:t>（二）申报条件。</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color w:val="070707"/>
          <w:sz w:val="32"/>
          <w:szCs w:val="32"/>
        </w:rPr>
        <w:t>1.申报单位须为正式注册的企事业单位；</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color w:val="070707"/>
          <w:sz w:val="32"/>
          <w:szCs w:val="32"/>
        </w:rPr>
        <w:t>2.申报单位须拥有所申报技术产品的知识产权或专有技术产权，或获得其拥有方的充分使用授权，且无诉讼中知识产权纠纷案件；</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3.所申报技术产品须符合国家质量、安全、能耗、环保等方面的标准和要求；</w:t>
      </w:r>
    </w:p>
    <w:p w:rsidR="00063547" w:rsidRDefault="00063547" w:rsidP="00063547">
      <w:pPr>
        <w:pStyle w:val="a5"/>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color w:val="070707"/>
          <w:sz w:val="32"/>
          <w:szCs w:val="32"/>
        </w:rPr>
        <w:t>4.技术水平先进、具有创新性，工艺成熟、经济合理，实用性强，具有推广意愿和应用前景，可带来良好的经济、环境、社会效益；</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color w:val="070707"/>
          <w:sz w:val="32"/>
          <w:szCs w:val="32"/>
        </w:rPr>
        <w:t>5.已有连续正常运行一年以上的成功应用案例。</w:t>
      </w:r>
    </w:p>
    <w:p w:rsidR="00063547" w:rsidRDefault="00063547" w:rsidP="00063547">
      <w:pPr>
        <w:pStyle w:val="a5"/>
        <w:snapToGrid w:val="0"/>
        <w:spacing w:before="0" w:beforeAutospacing="0" w:after="0" w:afterAutospacing="0" w:line="480" w:lineRule="exact"/>
        <w:ind w:firstLineChars="200" w:firstLine="640"/>
        <w:jc w:val="both"/>
        <w:rPr>
          <w:rFonts w:ascii="黑体" w:eastAsia="黑体" w:hAnsi="黑体" w:cs="黑体" w:hint="eastAsia"/>
          <w:color w:val="070707"/>
          <w:sz w:val="32"/>
          <w:szCs w:val="32"/>
        </w:rPr>
      </w:pPr>
      <w:r>
        <w:rPr>
          <w:rFonts w:ascii="黑体" w:eastAsia="黑体" w:hAnsi="黑体" w:cs="黑体" w:hint="eastAsia"/>
          <w:color w:val="070707"/>
          <w:sz w:val="32"/>
          <w:szCs w:val="32"/>
        </w:rPr>
        <w:t>二、原有技术产品更新工作</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组织对2019年度《绿色数据中心先进适用技术目录》中已有技术产品进行复审。对满足当前和今后一个时期绿色数据中心建设需求的技术产品，继续纳入2020年度技术产</w:t>
      </w:r>
      <w:r>
        <w:rPr>
          <w:rFonts w:ascii="仿宋_GB2312" w:eastAsia="仿宋_GB2312" w:hAnsi="仿宋_GB2312" w:cs="仿宋_GB2312" w:hint="eastAsia"/>
          <w:color w:val="070707"/>
          <w:sz w:val="32"/>
          <w:szCs w:val="32"/>
        </w:rPr>
        <w:lastRenderedPageBreak/>
        <w:t>品推广目录。对全行业普及率较高、提供单位没有积极推广、推广比例没有明显提高、在同一领域已被更先进可行的节能技术产品替代的技术产品将调出目录。</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如原有技术产品存在原理明显改进、性能指标明显提高、应用效果及应用前景明显提升等情况，相关单位可对原技术产品情况进行更新。对该技术产品的相关复审工作将基于更新后信息开展。</w:t>
      </w:r>
    </w:p>
    <w:p w:rsidR="00063547" w:rsidRDefault="00063547" w:rsidP="00063547">
      <w:pPr>
        <w:pStyle w:val="a5"/>
        <w:snapToGrid w:val="0"/>
        <w:spacing w:before="0" w:beforeAutospacing="0" w:after="0" w:afterAutospacing="0" w:line="480" w:lineRule="exact"/>
        <w:ind w:firstLineChars="200" w:firstLine="640"/>
        <w:jc w:val="both"/>
        <w:rPr>
          <w:rFonts w:ascii="黑体" w:eastAsia="黑体" w:hAnsi="黑体" w:cs="黑体" w:hint="eastAsia"/>
          <w:color w:val="070707"/>
          <w:sz w:val="32"/>
          <w:szCs w:val="32"/>
        </w:rPr>
      </w:pPr>
      <w:r>
        <w:rPr>
          <w:rFonts w:ascii="黑体" w:eastAsia="黑体" w:hAnsi="黑体" w:cs="黑体" w:hint="eastAsia"/>
          <w:color w:val="070707"/>
          <w:sz w:val="32"/>
          <w:szCs w:val="32"/>
        </w:rPr>
        <w:t>三、申报材料要求</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新技术产品申报单位及原有技术产品更新申报单位分别按附件所附格式及填写要求准备《国家绿色数据中心先进适用技术产品新技术产品征集申报材料》《国家绿色数据中心先进适用技术产品原有技术产品更新申报材料》。</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2.申报材料须统一做成A4纸大小，制作目录和封皮，于左侧胶装成册并加盖公章。不同技术产品应分别装订。</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pacing w:val="-6"/>
          <w:sz w:val="32"/>
          <w:szCs w:val="32"/>
        </w:rPr>
      </w:pPr>
      <w:r>
        <w:rPr>
          <w:rFonts w:ascii="仿宋_GB2312" w:eastAsia="仿宋_GB2312" w:hAnsi="仿宋_GB2312" w:cs="仿宋_GB2312" w:hint="eastAsia"/>
          <w:color w:val="070707"/>
          <w:sz w:val="32"/>
          <w:szCs w:val="32"/>
        </w:rPr>
        <w:t>3.</w:t>
      </w:r>
      <w:r>
        <w:rPr>
          <w:rFonts w:ascii="仿宋_GB2312" w:eastAsia="仿宋_GB2312" w:hAnsi="仿宋_GB2312" w:cs="仿宋_GB2312" w:hint="eastAsia"/>
          <w:color w:val="070707"/>
          <w:spacing w:val="-6"/>
          <w:sz w:val="32"/>
          <w:szCs w:val="32"/>
        </w:rPr>
        <w:t>申报单位需提交申报材料纸质版一式三份和电子版（光盘或优盘）。电子版中应包含《绿色数据中心先进适用技术产品申报表》或《绿色数据中心先进适用技术产品更新情况表》的DOC文档格式、DOCX文档格式或WPS文档格式文件以及包含全套申报材料逐页扫描内容的单一PDF格式文件。</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附件：1.国家绿色数据中心先进适用技术产品新技术产</w:t>
      </w:r>
    </w:p>
    <w:p w:rsidR="00063547" w:rsidRDefault="00063547" w:rsidP="00063547">
      <w:pPr>
        <w:pStyle w:val="a5"/>
        <w:snapToGrid w:val="0"/>
        <w:spacing w:before="0" w:beforeAutospacing="0" w:after="0" w:afterAutospacing="0" w:line="480" w:lineRule="exact"/>
        <w:ind w:firstLineChars="200" w:firstLine="64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 xml:space="preserve">        品征集申报材料</w:t>
      </w:r>
    </w:p>
    <w:p w:rsidR="00063547" w:rsidRDefault="00063547" w:rsidP="00063547">
      <w:pPr>
        <w:pStyle w:val="a5"/>
        <w:snapToGrid w:val="0"/>
        <w:spacing w:before="0" w:beforeAutospacing="0" w:after="0" w:afterAutospacing="0" w:line="480" w:lineRule="exact"/>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 xml:space="preserve">          2.国家绿色数据中心先进适用技术产品原有技</w:t>
      </w:r>
    </w:p>
    <w:p w:rsidR="00063547" w:rsidRDefault="00063547" w:rsidP="00063547">
      <w:pPr>
        <w:pStyle w:val="a5"/>
        <w:snapToGrid w:val="0"/>
        <w:spacing w:before="0" w:beforeAutospacing="0" w:after="0" w:afterAutospacing="0" w:line="480" w:lineRule="exact"/>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 xml:space="preserve">            术产品更新申报材料</w:t>
      </w:r>
    </w:p>
    <w:p w:rsidR="00063547" w:rsidRDefault="00063547" w:rsidP="00063547">
      <w:pPr>
        <w:pStyle w:val="a5"/>
        <w:snapToGrid w:val="0"/>
        <w:spacing w:beforeAutospacing="0" w:afterAutospacing="0" w:line="360" w:lineRule="auto"/>
        <w:jc w:val="both"/>
        <w:rPr>
          <w:rFonts w:ascii="Times New Roman" w:eastAsia="仿宋_GB2312" w:hAnsi="Times New Roman" w:cs="Times New Roman"/>
          <w:color w:val="070707"/>
          <w:sz w:val="32"/>
          <w:szCs w:val="32"/>
        </w:rPr>
      </w:pPr>
    </w:p>
    <w:p w:rsidR="00063547" w:rsidRDefault="00063547" w:rsidP="00063547">
      <w:pPr>
        <w:pStyle w:val="a5"/>
        <w:snapToGrid w:val="0"/>
        <w:spacing w:beforeAutospacing="0" w:afterAutospacing="0" w:line="360" w:lineRule="auto"/>
        <w:ind w:firstLine="420"/>
        <w:jc w:val="both"/>
        <w:rPr>
          <w:rFonts w:ascii="Times New Roman" w:hAnsi="Times New Roman" w:cs="Times New Roman"/>
          <w:color w:val="070707"/>
          <w:sz w:val="28"/>
          <w:szCs w:val="28"/>
        </w:rPr>
      </w:pPr>
    </w:p>
    <w:p w:rsidR="00063547" w:rsidRDefault="00063547" w:rsidP="00063547">
      <w:pPr>
        <w:pStyle w:val="a5"/>
        <w:snapToGrid w:val="0"/>
        <w:spacing w:beforeAutospacing="0" w:afterAutospacing="0" w:line="360" w:lineRule="auto"/>
        <w:ind w:firstLine="420"/>
        <w:jc w:val="both"/>
        <w:rPr>
          <w:rFonts w:ascii="Times New Roman" w:hAnsi="Times New Roman" w:cs="Times New Roman"/>
          <w:color w:val="070707"/>
          <w:sz w:val="28"/>
          <w:szCs w:val="28"/>
        </w:rPr>
        <w:sectPr w:rsidR="00063547">
          <w:headerReference w:type="default" r:id="rId4"/>
          <w:pgSz w:w="11906" w:h="16838"/>
          <w:pgMar w:top="1440" w:right="1800" w:bottom="1440" w:left="1800" w:header="851" w:footer="992" w:gutter="0"/>
          <w:pgNumType w:fmt="numberInDash"/>
          <w:cols w:space="720"/>
          <w:docGrid w:type="lines" w:linePitch="312"/>
        </w:sectPr>
      </w:pPr>
    </w:p>
    <w:p w:rsidR="00063547" w:rsidRDefault="00063547" w:rsidP="00063547">
      <w:pPr>
        <w:widowControl/>
        <w:jc w:val="left"/>
        <w:rPr>
          <w:rFonts w:ascii="黑体" w:eastAsia="黑体" w:hAnsi="黑体" w:cs="黑体" w:hint="eastAsia"/>
          <w:szCs w:val="32"/>
        </w:rPr>
      </w:pPr>
      <w:r>
        <w:rPr>
          <w:rFonts w:ascii="黑体" w:eastAsia="黑体" w:hAnsi="黑体" w:cs="黑体" w:hint="eastAsia"/>
          <w:szCs w:val="32"/>
        </w:rPr>
        <w:lastRenderedPageBreak/>
        <w:t>附件1</w:t>
      </w:r>
    </w:p>
    <w:p w:rsidR="00063547" w:rsidRDefault="00063547" w:rsidP="00063547">
      <w:pPr>
        <w:widowControl/>
        <w:jc w:val="center"/>
        <w:rPr>
          <w:rFonts w:eastAsia="黑体"/>
          <w:sz w:val="30"/>
          <w:szCs w:val="30"/>
        </w:rPr>
      </w:pPr>
    </w:p>
    <w:p w:rsidR="00063547" w:rsidRDefault="00063547" w:rsidP="00063547">
      <w:pPr>
        <w:widowControl/>
        <w:jc w:val="center"/>
        <w:rPr>
          <w:rFonts w:eastAsia="黑体"/>
          <w:sz w:val="30"/>
          <w:szCs w:val="30"/>
        </w:rPr>
      </w:pPr>
    </w:p>
    <w:p w:rsidR="00063547" w:rsidRDefault="00063547" w:rsidP="00063547">
      <w:pPr>
        <w:widowControl/>
        <w:jc w:val="center"/>
        <w:rPr>
          <w:rFonts w:eastAsia="黑体"/>
          <w:sz w:val="30"/>
          <w:szCs w:val="30"/>
        </w:rPr>
      </w:pPr>
    </w:p>
    <w:p w:rsidR="00063547" w:rsidRDefault="00063547" w:rsidP="00063547">
      <w:pPr>
        <w:widowControl/>
        <w:jc w:val="center"/>
        <w:rPr>
          <w:rFonts w:eastAsia="华文中宋"/>
          <w:b/>
          <w:sz w:val="52"/>
          <w:szCs w:val="28"/>
        </w:rPr>
      </w:pPr>
      <w:r>
        <w:rPr>
          <w:rFonts w:eastAsia="华文中宋"/>
          <w:b/>
          <w:sz w:val="52"/>
          <w:szCs w:val="28"/>
        </w:rPr>
        <w:t xml:space="preserve"> </w:t>
      </w:r>
      <w:r>
        <w:rPr>
          <w:rFonts w:eastAsia="华文中宋"/>
          <w:b/>
          <w:sz w:val="52"/>
          <w:szCs w:val="28"/>
        </w:rPr>
        <w:t>国家绿色数据中心先进适用</w:t>
      </w:r>
    </w:p>
    <w:p w:rsidR="00063547" w:rsidRDefault="00063547" w:rsidP="00063547">
      <w:pPr>
        <w:widowControl/>
        <w:jc w:val="center"/>
        <w:rPr>
          <w:rFonts w:eastAsia="华文中宋"/>
          <w:b/>
          <w:sz w:val="52"/>
          <w:szCs w:val="28"/>
        </w:rPr>
      </w:pPr>
      <w:r>
        <w:rPr>
          <w:rFonts w:eastAsia="华文中宋"/>
          <w:b/>
          <w:sz w:val="52"/>
          <w:szCs w:val="28"/>
        </w:rPr>
        <w:t>技术产品</w:t>
      </w:r>
    </w:p>
    <w:p w:rsidR="00063547" w:rsidRDefault="00063547" w:rsidP="00063547">
      <w:pPr>
        <w:widowControl/>
        <w:jc w:val="center"/>
        <w:rPr>
          <w:rFonts w:eastAsia="华文中宋"/>
          <w:b/>
          <w:sz w:val="52"/>
          <w:szCs w:val="28"/>
        </w:rPr>
      </w:pPr>
      <w:r>
        <w:rPr>
          <w:rFonts w:eastAsia="华文中宋"/>
          <w:b/>
          <w:sz w:val="52"/>
          <w:szCs w:val="28"/>
        </w:rPr>
        <w:t>新技术产品征集</w:t>
      </w:r>
    </w:p>
    <w:p w:rsidR="00063547" w:rsidRDefault="00063547" w:rsidP="00063547">
      <w:pPr>
        <w:widowControl/>
        <w:jc w:val="center"/>
        <w:rPr>
          <w:rFonts w:eastAsia="华文中宋"/>
          <w:b/>
          <w:sz w:val="48"/>
          <w:szCs w:val="24"/>
        </w:rPr>
      </w:pPr>
      <w:r>
        <w:rPr>
          <w:rFonts w:eastAsia="华文中宋"/>
          <w:b/>
          <w:sz w:val="52"/>
          <w:szCs w:val="28"/>
        </w:rPr>
        <w:t>申报材料</w:t>
      </w:r>
    </w:p>
    <w:p w:rsidR="00063547" w:rsidRDefault="00063547" w:rsidP="00063547"/>
    <w:p w:rsidR="00063547" w:rsidRDefault="00063547" w:rsidP="00063547"/>
    <w:p w:rsidR="00063547" w:rsidRDefault="00063547" w:rsidP="00063547"/>
    <w:p w:rsidR="00063547" w:rsidRDefault="00063547" w:rsidP="00063547"/>
    <w:p w:rsidR="00063547" w:rsidRDefault="00063547" w:rsidP="00063547"/>
    <w:tbl>
      <w:tblPr>
        <w:tblW w:w="0" w:type="auto"/>
        <w:jc w:val="center"/>
        <w:tblLayout w:type="fixed"/>
        <w:tblLook w:val="0000"/>
      </w:tblPr>
      <w:tblGrid>
        <w:gridCol w:w="2463"/>
        <w:gridCol w:w="540"/>
        <w:gridCol w:w="3789"/>
      </w:tblGrid>
      <w:tr w:rsidR="00063547" w:rsidTr="00AE5FAC">
        <w:trPr>
          <w:trHeight w:val="872"/>
          <w:jc w:val="center"/>
        </w:trPr>
        <w:tc>
          <w:tcPr>
            <w:tcW w:w="2463" w:type="dxa"/>
          </w:tcPr>
          <w:p w:rsidR="00063547" w:rsidRDefault="00063547" w:rsidP="00AE5FAC">
            <w:pPr>
              <w:spacing w:line="480" w:lineRule="auto"/>
              <w:jc w:val="distribute"/>
              <w:rPr>
                <w:rFonts w:eastAsia="楷体_GB2312"/>
              </w:rPr>
            </w:pPr>
            <w:r>
              <w:rPr>
                <w:rFonts w:eastAsia="楷体_GB2312"/>
              </w:rPr>
              <w:t>申请单位</w:t>
            </w:r>
          </w:p>
        </w:tc>
        <w:tc>
          <w:tcPr>
            <w:tcW w:w="540" w:type="dxa"/>
          </w:tcPr>
          <w:p w:rsidR="00063547" w:rsidRDefault="00063547" w:rsidP="00AE5FAC">
            <w:pPr>
              <w:spacing w:line="480" w:lineRule="auto"/>
              <w:rPr>
                <w:rFonts w:eastAsia="楷体_GB2312"/>
              </w:rPr>
            </w:pPr>
            <w:r>
              <w:rPr>
                <w:rFonts w:eastAsia="楷体_GB2312"/>
              </w:rPr>
              <w:t>：</w:t>
            </w:r>
          </w:p>
        </w:tc>
        <w:tc>
          <w:tcPr>
            <w:tcW w:w="3789" w:type="dxa"/>
          </w:tcPr>
          <w:p w:rsidR="00063547" w:rsidRDefault="00063547" w:rsidP="00AE5FAC">
            <w:pPr>
              <w:spacing w:line="480" w:lineRule="auto"/>
              <w:rPr>
                <w:rFonts w:eastAsia="楷体_GB2312"/>
              </w:rPr>
            </w:pPr>
            <w:r>
              <w:rPr>
                <w:rFonts w:eastAsia="楷体_GB2312"/>
              </w:rPr>
              <w:t xml:space="preserve">               </w:t>
            </w:r>
            <w:r>
              <w:rPr>
                <w:rFonts w:eastAsia="楷体_GB2312"/>
              </w:rPr>
              <w:t>（盖章）</w:t>
            </w:r>
          </w:p>
        </w:tc>
      </w:tr>
      <w:tr w:rsidR="00063547" w:rsidTr="00AE5FAC">
        <w:trPr>
          <w:trHeight w:val="872"/>
          <w:jc w:val="center"/>
        </w:trPr>
        <w:tc>
          <w:tcPr>
            <w:tcW w:w="2463" w:type="dxa"/>
          </w:tcPr>
          <w:p w:rsidR="00063547" w:rsidRDefault="00063547" w:rsidP="00AE5FAC">
            <w:pPr>
              <w:spacing w:line="480" w:lineRule="auto"/>
              <w:jc w:val="distribute"/>
              <w:rPr>
                <w:rFonts w:eastAsia="楷体_GB2312"/>
              </w:rPr>
            </w:pPr>
            <w:r>
              <w:rPr>
                <w:rFonts w:eastAsia="楷体_GB2312"/>
              </w:rPr>
              <w:t>技术产品名称</w:t>
            </w:r>
          </w:p>
        </w:tc>
        <w:tc>
          <w:tcPr>
            <w:tcW w:w="540" w:type="dxa"/>
          </w:tcPr>
          <w:p w:rsidR="00063547" w:rsidRDefault="00063547" w:rsidP="00AE5FAC">
            <w:pPr>
              <w:spacing w:line="480" w:lineRule="auto"/>
              <w:rPr>
                <w:rFonts w:eastAsia="楷体_GB2312"/>
              </w:rPr>
            </w:pPr>
            <w:r>
              <w:rPr>
                <w:rFonts w:eastAsia="楷体_GB2312"/>
              </w:rPr>
              <w:t>：</w:t>
            </w:r>
          </w:p>
        </w:tc>
        <w:tc>
          <w:tcPr>
            <w:tcW w:w="3789" w:type="dxa"/>
          </w:tcPr>
          <w:p w:rsidR="00063547" w:rsidRDefault="00063547" w:rsidP="00AE5FAC">
            <w:pPr>
              <w:spacing w:line="480" w:lineRule="auto"/>
              <w:jc w:val="left"/>
              <w:rPr>
                <w:rFonts w:eastAsia="楷体_GB2312"/>
              </w:rPr>
            </w:pPr>
          </w:p>
        </w:tc>
      </w:tr>
    </w:tbl>
    <w:p w:rsidR="00063547" w:rsidRDefault="00063547" w:rsidP="00063547"/>
    <w:p w:rsidR="00063547" w:rsidRDefault="00063547" w:rsidP="00063547">
      <w:pPr>
        <w:jc w:val="center"/>
      </w:pPr>
    </w:p>
    <w:p w:rsidR="00063547" w:rsidRDefault="00063547" w:rsidP="00063547">
      <w:pPr>
        <w:jc w:val="center"/>
        <w:rPr>
          <w:rFonts w:eastAsia="楷体_GB2312"/>
        </w:rPr>
        <w:sectPr w:rsidR="00063547">
          <w:pgSz w:w="11906" w:h="16838"/>
          <w:pgMar w:top="1440" w:right="1800" w:bottom="1440" w:left="1800" w:header="851" w:footer="992" w:gutter="0"/>
          <w:pgNumType w:fmt="numberInDash"/>
          <w:cols w:space="720"/>
          <w:docGrid w:type="lines" w:linePitch="312"/>
        </w:sectPr>
      </w:pPr>
      <w:r>
        <w:rPr>
          <w:rFonts w:eastAsia="楷体_GB2312"/>
        </w:rPr>
        <w:t>2020</w:t>
      </w:r>
      <w:r>
        <w:rPr>
          <w:rFonts w:eastAsia="楷体_GB2312"/>
        </w:rPr>
        <w:t>年</w:t>
      </w:r>
      <w:r>
        <w:rPr>
          <w:rFonts w:eastAsia="楷体_GB2312"/>
        </w:rPr>
        <w:t xml:space="preserve">    </w:t>
      </w:r>
      <w:r>
        <w:rPr>
          <w:rFonts w:eastAsia="楷体_GB2312"/>
        </w:rPr>
        <w:t>月</w:t>
      </w:r>
    </w:p>
    <w:p w:rsidR="00063547" w:rsidRDefault="00063547" w:rsidP="00063547">
      <w:pPr>
        <w:pStyle w:val="a5"/>
        <w:snapToGrid w:val="0"/>
        <w:spacing w:before="0" w:beforeAutospacing="0" w:after="0" w:afterAutospacing="0" w:line="520" w:lineRule="exact"/>
        <w:jc w:val="center"/>
        <w:rPr>
          <w:rFonts w:ascii="方正小标宋简体" w:eastAsia="方正小标宋简体" w:hAnsi="方正小标宋简体" w:cs="方正小标宋简体" w:hint="eastAsia"/>
          <w:color w:val="070707"/>
          <w:sz w:val="36"/>
          <w:szCs w:val="36"/>
        </w:rPr>
      </w:pPr>
      <w:r>
        <w:rPr>
          <w:rFonts w:ascii="方正小标宋简体" w:eastAsia="方正小标宋简体" w:hAnsi="方正小标宋简体" w:cs="方正小标宋简体" w:hint="eastAsia"/>
          <w:color w:val="070707"/>
          <w:sz w:val="36"/>
          <w:szCs w:val="36"/>
        </w:rPr>
        <w:lastRenderedPageBreak/>
        <w:t>填写要求</w:t>
      </w:r>
    </w:p>
    <w:p w:rsidR="00063547" w:rsidRDefault="00063547" w:rsidP="00063547">
      <w:pPr>
        <w:pStyle w:val="a5"/>
        <w:snapToGrid w:val="0"/>
        <w:spacing w:before="0" w:beforeAutospacing="0" w:after="0" w:afterAutospacing="0" w:line="520" w:lineRule="exact"/>
        <w:jc w:val="center"/>
        <w:rPr>
          <w:rFonts w:ascii="方正小标宋简体" w:eastAsia="方正小标宋简体" w:hAnsi="方正小标宋简体" w:cs="方正小标宋简体" w:hint="eastAsia"/>
          <w:color w:val="070707"/>
          <w:sz w:val="36"/>
          <w:szCs w:val="36"/>
        </w:rPr>
      </w:pPr>
    </w:p>
    <w:p w:rsidR="00063547" w:rsidRDefault="00063547" w:rsidP="00063547">
      <w:pPr>
        <w:pStyle w:val="a5"/>
        <w:snapToGrid w:val="0"/>
        <w:spacing w:before="0" w:beforeAutospacing="0" w:after="0" w:afterAutospacing="0" w:line="520" w:lineRule="exact"/>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 xml:space="preserve">    1.申报单位须逐项填写《国家绿色数据中心先进适用技术产品申报表》，内容要求逻辑清晰、文字简练、论述有效，可配插代表性图表，并加盖公章。</w:t>
      </w:r>
    </w:p>
    <w:p w:rsidR="00063547" w:rsidRDefault="00063547" w:rsidP="00063547">
      <w:pPr>
        <w:pStyle w:val="a5"/>
        <w:snapToGrid w:val="0"/>
        <w:spacing w:before="0" w:beforeAutospacing="0" w:after="0" w:afterAutospacing="0" w:line="52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70707"/>
          <w:sz w:val="32"/>
          <w:szCs w:val="32"/>
        </w:rPr>
        <w:t xml:space="preserve">    2.申报单位必须提供的证明材料包括：技术水平相应证明材料（具有资质的第三方检测机构出具的节能环保性能检测报告、科技成果鉴定证书等）；与所申报技术产品直接相关的知识产权或专有技术产权相应证明材料；有代表性的用户使用报告1-3份（加盖用户单位公章）。</w:t>
      </w:r>
    </w:p>
    <w:p w:rsidR="00063547" w:rsidRDefault="00063547" w:rsidP="00063547">
      <w:pPr>
        <w:pStyle w:val="a5"/>
        <w:snapToGrid w:val="0"/>
        <w:spacing w:before="0" w:beforeAutospacing="0" w:after="0" w:afterAutospacing="0" w:line="520" w:lineRule="exact"/>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 xml:space="preserve">    3.申报单位可提供以下证明材料：所申报技术产品获奖证书复印件；其他可以佐证所申报技术产品性能水平、应用效果、推广前景、市场竞争力、投资回收期、使用寿命等相关情况的材料。</w:t>
      </w:r>
    </w:p>
    <w:p w:rsidR="00063547" w:rsidRDefault="00063547" w:rsidP="00063547">
      <w:pPr>
        <w:pStyle w:val="a5"/>
        <w:snapToGrid w:val="0"/>
        <w:spacing w:before="0" w:beforeAutospacing="0" w:after="0" w:afterAutospacing="0" w:line="520" w:lineRule="exact"/>
        <w:jc w:val="both"/>
        <w:rPr>
          <w:rFonts w:ascii="仿宋_GB2312" w:eastAsia="仿宋_GB2312" w:hAnsi="仿宋_GB2312" w:cs="仿宋_GB2312" w:hint="eastAsia"/>
          <w:color w:val="070707"/>
          <w:sz w:val="32"/>
          <w:szCs w:val="32"/>
        </w:rPr>
        <w:sectPr w:rsidR="00063547">
          <w:pgSz w:w="11906" w:h="16838"/>
          <w:pgMar w:top="1440" w:right="1800" w:bottom="1440" w:left="1800" w:header="851" w:footer="992" w:gutter="0"/>
          <w:pgNumType w:fmt="numberInDash"/>
          <w:cols w:space="720"/>
          <w:docGrid w:type="lines" w:linePitch="312"/>
        </w:sectPr>
      </w:pPr>
      <w:r>
        <w:rPr>
          <w:rFonts w:ascii="仿宋_GB2312" w:eastAsia="仿宋_GB2312" w:hAnsi="仿宋_GB2312" w:cs="仿宋_GB2312" w:hint="eastAsia"/>
          <w:color w:val="070707"/>
          <w:sz w:val="32"/>
          <w:szCs w:val="32"/>
        </w:rPr>
        <w:t xml:space="preserve">    4.证明材料需附在《国家绿色数据中心先进适用技术产品申报表》后，与《国家绿色数据中心先进适用技术产品申报表》一起编制目录并装订成册。</w:t>
      </w:r>
    </w:p>
    <w:p w:rsidR="00063547" w:rsidRDefault="00063547" w:rsidP="00063547">
      <w:pPr>
        <w:widowControl/>
        <w:spacing w:line="480" w:lineRule="exact"/>
        <w:jc w:val="center"/>
        <w:rPr>
          <w:rFonts w:eastAsia="方正小标宋简体"/>
          <w:sz w:val="36"/>
          <w:szCs w:val="24"/>
        </w:rPr>
      </w:pPr>
      <w:r>
        <w:rPr>
          <w:rFonts w:eastAsia="方正小标宋简体"/>
          <w:sz w:val="36"/>
          <w:szCs w:val="24"/>
        </w:rPr>
        <w:lastRenderedPageBreak/>
        <w:t>国家绿色数据中心先进适用技术产品申报表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754"/>
        <w:gridCol w:w="1866"/>
        <w:gridCol w:w="2749"/>
        <w:gridCol w:w="1698"/>
        <w:gridCol w:w="1633"/>
      </w:tblGrid>
      <w:tr w:rsidR="00063547" w:rsidTr="00AE5FAC">
        <w:trPr>
          <w:cantSplit/>
          <w:trHeight w:val="23"/>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技术产品名称</w:t>
            </w:r>
          </w:p>
        </w:tc>
        <w:tc>
          <w:tcPr>
            <w:tcW w:w="6080" w:type="dxa"/>
            <w:gridSpan w:val="3"/>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23"/>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申报单位名称</w:t>
            </w:r>
          </w:p>
        </w:tc>
        <w:tc>
          <w:tcPr>
            <w:tcW w:w="2749"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698"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1633"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23"/>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单位负责人</w:t>
            </w:r>
          </w:p>
        </w:tc>
        <w:tc>
          <w:tcPr>
            <w:tcW w:w="2749"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698"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1633"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23"/>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联系人及职务</w:t>
            </w:r>
          </w:p>
        </w:tc>
        <w:tc>
          <w:tcPr>
            <w:tcW w:w="2749"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698"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1633"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23"/>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电子邮件</w:t>
            </w:r>
          </w:p>
        </w:tc>
        <w:tc>
          <w:tcPr>
            <w:tcW w:w="2749"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698"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传真</w:t>
            </w:r>
          </w:p>
        </w:tc>
        <w:tc>
          <w:tcPr>
            <w:tcW w:w="1633"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1084"/>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通信地址及邮编</w:t>
            </w:r>
          </w:p>
        </w:tc>
        <w:tc>
          <w:tcPr>
            <w:tcW w:w="6080" w:type="dxa"/>
            <w:gridSpan w:val="3"/>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4441"/>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技术产品简介</w:t>
            </w:r>
          </w:p>
        </w:tc>
        <w:tc>
          <w:tcPr>
            <w:tcW w:w="6080" w:type="dxa"/>
            <w:gridSpan w:val="3"/>
            <w:vAlign w:val="center"/>
          </w:tcPr>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90"/>
          <w:jc w:val="center"/>
        </w:trPr>
        <w:tc>
          <w:tcPr>
            <w:tcW w:w="754" w:type="dxa"/>
            <w:vMerge w:val="restart"/>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术</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品</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说</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明</w:t>
            </w: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适用领域</w:t>
            </w:r>
          </w:p>
        </w:tc>
        <w:tc>
          <w:tcPr>
            <w:tcW w:w="6080" w:type="dxa"/>
            <w:gridSpan w:val="3"/>
            <w:vAlign w:val="center"/>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 能源、资源利用效率提升技术产品</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 有利于提高服务器利用率的技术产品</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可再生能源利用、分布式供能和微电网建设技术产品</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废旧设备回收处理、限用物质使用控制技术</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绿色运</w:t>
            </w:r>
            <w:proofErr w:type="gramStart"/>
            <w:r>
              <w:rPr>
                <w:rFonts w:ascii="仿宋_GB2312" w:hAnsi="仿宋_GB2312" w:cs="仿宋_GB2312" w:hint="eastAsia"/>
                <w:sz w:val="24"/>
                <w:szCs w:val="24"/>
              </w:rPr>
              <w:t>维管理</w:t>
            </w:r>
            <w:proofErr w:type="gramEnd"/>
            <w:r>
              <w:rPr>
                <w:rFonts w:ascii="仿宋_GB2312" w:hAnsi="仿宋_GB2312" w:cs="仿宋_GB2312" w:hint="eastAsia"/>
                <w:sz w:val="24"/>
                <w:szCs w:val="24"/>
              </w:rPr>
              <w:t>技术</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其他</w:t>
            </w:r>
            <w:r>
              <w:rPr>
                <w:rFonts w:ascii="仿宋_GB2312" w:hAnsi="仿宋_GB2312" w:cs="仿宋_GB2312" w:hint="eastAsia"/>
                <w:sz w:val="24"/>
                <w:szCs w:val="24"/>
                <w:u w:val="single"/>
              </w:rPr>
              <w:t xml:space="preserve">                           </w:t>
            </w:r>
          </w:p>
        </w:tc>
      </w:tr>
      <w:tr w:rsidR="00063547" w:rsidTr="00AE5FAC">
        <w:trPr>
          <w:cantSplit/>
          <w:trHeight w:val="23"/>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适用场合</w:t>
            </w:r>
          </w:p>
        </w:tc>
        <w:tc>
          <w:tcPr>
            <w:tcW w:w="6080" w:type="dxa"/>
            <w:gridSpan w:val="3"/>
            <w:vAlign w:val="center"/>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新建数据中心     □ 在用数据中心改造</w:t>
            </w:r>
          </w:p>
        </w:tc>
      </w:tr>
      <w:tr w:rsidR="00063547" w:rsidTr="00AE5FAC">
        <w:trPr>
          <w:cantSplit/>
          <w:trHeight w:val="23"/>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适用规模</w:t>
            </w:r>
          </w:p>
        </w:tc>
        <w:tc>
          <w:tcPr>
            <w:tcW w:w="6080" w:type="dxa"/>
            <w:gridSpan w:val="3"/>
            <w:vAlign w:val="center"/>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中小型      □ 大  型      □ 超大型</w:t>
            </w:r>
          </w:p>
        </w:tc>
      </w:tr>
      <w:tr w:rsidR="00063547" w:rsidTr="00AE5FAC">
        <w:trPr>
          <w:cantSplit/>
          <w:trHeight w:val="23"/>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适用地区气候</w:t>
            </w:r>
          </w:p>
        </w:tc>
        <w:tc>
          <w:tcPr>
            <w:tcW w:w="6080" w:type="dxa"/>
            <w:gridSpan w:val="3"/>
            <w:vAlign w:val="center"/>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严寒地区    □ 寒冷地区    □ 温和地区</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夏热冬</w:t>
            </w:r>
            <w:proofErr w:type="gramStart"/>
            <w:r>
              <w:rPr>
                <w:rFonts w:ascii="仿宋_GB2312" w:hAnsi="仿宋_GB2312" w:cs="仿宋_GB2312" w:hint="eastAsia"/>
                <w:sz w:val="24"/>
                <w:szCs w:val="24"/>
              </w:rPr>
              <w:t>冷地区</w:t>
            </w:r>
            <w:proofErr w:type="gramEnd"/>
            <w:r>
              <w:rPr>
                <w:rFonts w:ascii="仿宋_GB2312" w:hAnsi="仿宋_GB2312" w:cs="仿宋_GB2312" w:hint="eastAsia"/>
                <w:sz w:val="24"/>
                <w:szCs w:val="24"/>
              </w:rPr>
              <w:t xml:space="preserve">     □ 夏热冬</w:t>
            </w:r>
            <w:proofErr w:type="gramStart"/>
            <w:r>
              <w:rPr>
                <w:rFonts w:ascii="仿宋_GB2312" w:hAnsi="仿宋_GB2312" w:cs="仿宋_GB2312" w:hint="eastAsia"/>
                <w:sz w:val="24"/>
                <w:szCs w:val="24"/>
              </w:rPr>
              <w:t>暖地区</w:t>
            </w:r>
            <w:proofErr w:type="gramEnd"/>
            <w:r>
              <w:rPr>
                <w:rFonts w:ascii="仿宋_GB2312" w:hAnsi="仿宋_GB2312" w:cs="仿宋_GB2312" w:hint="eastAsia"/>
                <w:sz w:val="24"/>
                <w:szCs w:val="24"/>
              </w:rPr>
              <w:t xml:space="preserve">  </w:t>
            </w:r>
          </w:p>
        </w:tc>
      </w:tr>
      <w:tr w:rsidR="00063547" w:rsidTr="00AE5FAC">
        <w:trPr>
          <w:cantSplit/>
          <w:trHeight w:val="23"/>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适用信息设备</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负荷率</w:t>
            </w:r>
          </w:p>
        </w:tc>
        <w:tc>
          <w:tcPr>
            <w:tcW w:w="6080" w:type="dxa"/>
            <w:gridSpan w:val="3"/>
            <w:vAlign w:val="center"/>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100%-75%   □ 75%-50%    □ 50%-25%</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25%以下</w:t>
            </w:r>
          </w:p>
        </w:tc>
      </w:tr>
      <w:tr w:rsidR="00063547" w:rsidTr="00AE5FAC">
        <w:trPr>
          <w:cantSplit/>
          <w:trHeight w:val="3484"/>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技术原理</w:t>
            </w:r>
          </w:p>
        </w:tc>
        <w:tc>
          <w:tcPr>
            <w:tcW w:w="6080" w:type="dxa"/>
            <w:gridSpan w:val="3"/>
            <w:vAlign w:val="center"/>
          </w:tcPr>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90"/>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功能概述</w:t>
            </w:r>
          </w:p>
        </w:tc>
        <w:tc>
          <w:tcPr>
            <w:tcW w:w="6080" w:type="dxa"/>
            <w:gridSpan w:val="3"/>
            <w:vAlign w:val="center"/>
          </w:tcPr>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tc>
      </w:tr>
      <w:tr w:rsidR="00063547" w:rsidTr="00AE5FAC">
        <w:trPr>
          <w:cantSplit/>
          <w:trHeight w:val="23"/>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主要性能指标</w:t>
            </w:r>
          </w:p>
        </w:tc>
        <w:tc>
          <w:tcPr>
            <w:tcW w:w="6080" w:type="dxa"/>
            <w:gridSpan w:val="3"/>
            <w:vAlign w:val="center"/>
          </w:tcPr>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tc>
      </w:tr>
      <w:tr w:rsidR="00063547" w:rsidTr="00AE5FAC">
        <w:trPr>
          <w:cantSplit/>
          <w:trHeight w:val="23"/>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创新之处或同类技术产品对比</w:t>
            </w:r>
          </w:p>
        </w:tc>
        <w:tc>
          <w:tcPr>
            <w:tcW w:w="6080" w:type="dxa"/>
            <w:gridSpan w:val="3"/>
            <w:vAlign w:val="center"/>
          </w:tcPr>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tc>
      </w:tr>
      <w:tr w:rsidR="00063547" w:rsidTr="00AE5FAC">
        <w:trPr>
          <w:cantSplit/>
          <w:trHeight w:val="4372"/>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限制使用条件</w:t>
            </w:r>
          </w:p>
        </w:tc>
        <w:tc>
          <w:tcPr>
            <w:tcW w:w="6080" w:type="dxa"/>
            <w:gridSpan w:val="3"/>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（影响申报技术产品发挥效能的约束条件，比如物理区域、气候环境等）</w:t>
            </w: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tc>
      </w:tr>
      <w:tr w:rsidR="00063547" w:rsidTr="00AE5FAC">
        <w:trPr>
          <w:cantSplit/>
          <w:trHeight w:val="1904"/>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技术水平</w:t>
            </w:r>
          </w:p>
        </w:tc>
        <w:tc>
          <w:tcPr>
            <w:tcW w:w="6080" w:type="dxa"/>
            <w:gridSpan w:val="3"/>
            <w:vAlign w:val="center"/>
          </w:tcPr>
          <w:p w:rsidR="00063547" w:rsidRDefault="00063547"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 xml:space="preserve">□ </w:t>
            </w:r>
            <w:r>
              <w:rPr>
                <w:rFonts w:ascii="仿宋_GB2312" w:hAnsi="仿宋_GB2312" w:cs="仿宋_GB2312" w:hint="eastAsia"/>
                <w:kern w:val="0"/>
                <w:sz w:val="24"/>
                <w:szCs w:val="24"/>
              </w:rPr>
              <w:t>已完成成果鉴定</w:t>
            </w:r>
          </w:p>
          <w:p w:rsidR="00063547" w:rsidRDefault="00063547"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 xml:space="preserve">   鉴定单位：</w:t>
            </w:r>
            <w:r>
              <w:rPr>
                <w:rFonts w:ascii="仿宋_GB2312" w:hAnsi="仿宋_GB2312" w:cs="仿宋_GB2312" w:hint="eastAsia"/>
                <w:kern w:val="0"/>
                <w:sz w:val="24"/>
                <w:szCs w:val="24"/>
                <w:u w:val="single"/>
              </w:rPr>
              <w:t xml:space="preserve">                          </w:t>
            </w:r>
            <w:r>
              <w:rPr>
                <w:rFonts w:ascii="仿宋_GB2312" w:hAnsi="仿宋_GB2312" w:cs="仿宋_GB2312" w:hint="eastAsia"/>
                <w:kern w:val="0"/>
                <w:sz w:val="24"/>
                <w:szCs w:val="24"/>
              </w:rPr>
              <w:t xml:space="preserve"> </w:t>
            </w:r>
          </w:p>
          <w:p w:rsidR="00063547" w:rsidRDefault="00063547"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 xml:space="preserve">   □ </w:t>
            </w:r>
            <w:r>
              <w:rPr>
                <w:rFonts w:ascii="仿宋_GB2312" w:hAnsi="仿宋_GB2312" w:cs="仿宋_GB2312" w:hint="eastAsia"/>
                <w:kern w:val="0"/>
                <w:sz w:val="24"/>
                <w:szCs w:val="24"/>
              </w:rPr>
              <w:t xml:space="preserve">国际领先  </w:t>
            </w:r>
            <w:r>
              <w:rPr>
                <w:rFonts w:ascii="仿宋_GB2312" w:hAnsi="仿宋_GB2312" w:cs="仿宋_GB2312" w:hint="eastAsia"/>
                <w:sz w:val="24"/>
                <w:szCs w:val="24"/>
              </w:rPr>
              <w:t xml:space="preserve">□ </w:t>
            </w:r>
            <w:r>
              <w:rPr>
                <w:rFonts w:ascii="仿宋_GB2312" w:hAnsi="仿宋_GB2312" w:cs="仿宋_GB2312" w:hint="eastAsia"/>
                <w:kern w:val="0"/>
                <w:sz w:val="24"/>
                <w:szCs w:val="24"/>
              </w:rPr>
              <w:t xml:space="preserve">国际先进  </w:t>
            </w:r>
            <w:r>
              <w:rPr>
                <w:rFonts w:ascii="仿宋_GB2312" w:hAnsi="仿宋_GB2312" w:cs="仿宋_GB2312" w:hint="eastAsia"/>
                <w:sz w:val="24"/>
                <w:szCs w:val="24"/>
              </w:rPr>
              <w:t xml:space="preserve">□ </w:t>
            </w:r>
            <w:r>
              <w:rPr>
                <w:rFonts w:ascii="仿宋_GB2312" w:hAnsi="仿宋_GB2312" w:cs="仿宋_GB2312" w:hint="eastAsia"/>
                <w:kern w:val="0"/>
                <w:sz w:val="24"/>
                <w:szCs w:val="24"/>
              </w:rPr>
              <w:t>国内领先</w:t>
            </w:r>
          </w:p>
          <w:p w:rsidR="00063547" w:rsidRDefault="00063547"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 xml:space="preserve">   □</w:t>
            </w:r>
            <w:r>
              <w:rPr>
                <w:rFonts w:ascii="仿宋_GB2312" w:hAnsi="仿宋_GB2312" w:cs="仿宋_GB2312" w:hint="eastAsia"/>
                <w:kern w:val="0"/>
                <w:sz w:val="24"/>
                <w:szCs w:val="24"/>
              </w:rPr>
              <w:t xml:space="preserve"> 国内先进</w:t>
            </w:r>
          </w:p>
          <w:p w:rsidR="00063547" w:rsidRDefault="00063547" w:rsidP="00AE5FAC">
            <w:pPr>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 xml:space="preserve">□ </w:t>
            </w:r>
            <w:r>
              <w:rPr>
                <w:rFonts w:ascii="仿宋_GB2312" w:hAnsi="仿宋_GB2312" w:cs="仿宋_GB2312" w:hint="eastAsia"/>
                <w:kern w:val="0"/>
                <w:sz w:val="24"/>
                <w:szCs w:val="24"/>
              </w:rPr>
              <w:t>尚未完成成果鉴定</w:t>
            </w:r>
          </w:p>
          <w:p w:rsidR="00063547" w:rsidRDefault="00063547" w:rsidP="00AE5FAC">
            <w:pPr>
              <w:spacing w:line="300" w:lineRule="exact"/>
              <w:rPr>
                <w:rFonts w:ascii="仿宋_GB2312" w:hAnsi="仿宋_GB2312" w:cs="仿宋_GB2312" w:hint="eastAsia"/>
                <w:sz w:val="24"/>
                <w:szCs w:val="24"/>
              </w:rPr>
            </w:pPr>
            <w:r>
              <w:rPr>
                <w:rFonts w:ascii="仿宋_GB2312" w:hAnsi="仿宋_GB2312" w:cs="仿宋_GB2312" w:hint="eastAsia"/>
                <w:kern w:val="0"/>
                <w:sz w:val="24"/>
                <w:szCs w:val="24"/>
              </w:rPr>
              <w:t xml:space="preserve">   其他佐证材料：</w:t>
            </w:r>
            <w:r>
              <w:rPr>
                <w:rFonts w:ascii="仿宋_GB2312" w:hAnsi="仿宋_GB2312" w:cs="仿宋_GB2312" w:hint="eastAsia"/>
                <w:kern w:val="0"/>
                <w:sz w:val="24"/>
                <w:szCs w:val="24"/>
                <w:u w:val="single"/>
              </w:rPr>
              <w:t xml:space="preserve">                      </w:t>
            </w:r>
          </w:p>
        </w:tc>
      </w:tr>
      <w:tr w:rsidR="00063547" w:rsidTr="00AE5FAC">
        <w:trPr>
          <w:cantSplit/>
          <w:trHeight w:val="1047"/>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知识产权及专利情况</w:t>
            </w:r>
          </w:p>
        </w:tc>
        <w:tc>
          <w:tcPr>
            <w:tcW w:w="6080" w:type="dxa"/>
            <w:gridSpan w:val="3"/>
            <w:vAlign w:val="center"/>
          </w:tcPr>
          <w:p w:rsidR="00063547" w:rsidRDefault="00063547"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 xml:space="preserve">□ </w:t>
            </w:r>
            <w:r>
              <w:rPr>
                <w:rFonts w:ascii="仿宋_GB2312" w:hAnsi="仿宋_GB2312" w:cs="仿宋_GB2312" w:hint="eastAsia"/>
                <w:kern w:val="0"/>
                <w:sz w:val="24"/>
                <w:szCs w:val="24"/>
              </w:rPr>
              <w:t xml:space="preserve">完全自主知识产权   </w:t>
            </w:r>
          </w:p>
          <w:p w:rsidR="00063547" w:rsidRDefault="00063547"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 xml:space="preserve">□ </w:t>
            </w:r>
            <w:r>
              <w:rPr>
                <w:rFonts w:ascii="仿宋_GB2312" w:hAnsi="仿宋_GB2312" w:cs="仿宋_GB2312" w:hint="eastAsia"/>
                <w:kern w:val="0"/>
                <w:sz w:val="24"/>
                <w:szCs w:val="24"/>
              </w:rPr>
              <w:t xml:space="preserve">共享知识产权   </w:t>
            </w:r>
          </w:p>
          <w:p w:rsidR="00063547" w:rsidRDefault="00063547"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 xml:space="preserve">□ </w:t>
            </w:r>
            <w:r>
              <w:rPr>
                <w:rFonts w:ascii="仿宋_GB2312" w:hAnsi="仿宋_GB2312" w:cs="仿宋_GB2312" w:hint="eastAsia"/>
                <w:kern w:val="0"/>
                <w:sz w:val="24"/>
                <w:szCs w:val="24"/>
              </w:rPr>
              <w:t>获授权使用</w:t>
            </w:r>
          </w:p>
        </w:tc>
      </w:tr>
      <w:tr w:rsidR="00063547" w:rsidTr="00AE5FAC">
        <w:trPr>
          <w:cantSplit/>
          <w:trHeight w:val="2335"/>
          <w:jc w:val="center"/>
        </w:trPr>
        <w:tc>
          <w:tcPr>
            <w:tcW w:w="754" w:type="dxa"/>
            <w:vMerge w:val="restart"/>
            <w:vAlign w:val="center"/>
          </w:tcPr>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应</w:t>
            </w:r>
          </w:p>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用</w:t>
            </w:r>
          </w:p>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情</w:t>
            </w:r>
          </w:p>
          <w:p w:rsidR="00063547" w:rsidRDefault="00063547" w:rsidP="00AE5FAC">
            <w:pPr>
              <w:spacing w:line="30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况</w:t>
            </w:r>
            <w:proofErr w:type="gramEnd"/>
          </w:p>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说</w:t>
            </w:r>
          </w:p>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明</w:t>
            </w:r>
          </w:p>
        </w:tc>
        <w:tc>
          <w:tcPr>
            <w:tcW w:w="1866" w:type="dxa"/>
            <w:vAlign w:val="center"/>
          </w:tcPr>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经济效益分析</w:t>
            </w:r>
          </w:p>
        </w:tc>
        <w:tc>
          <w:tcPr>
            <w:tcW w:w="6080" w:type="dxa"/>
            <w:gridSpan w:val="3"/>
            <w:vAlign w:val="center"/>
          </w:tcPr>
          <w:p w:rsidR="00063547" w:rsidRDefault="00063547"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（包括节能量、投资额、投资回收期计算过程等）</w:t>
            </w: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sz w:val="24"/>
                <w:szCs w:val="24"/>
              </w:rPr>
            </w:pPr>
          </w:p>
        </w:tc>
      </w:tr>
      <w:tr w:rsidR="00063547" w:rsidTr="00AE5FAC">
        <w:trPr>
          <w:cantSplit/>
          <w:trHeight w:val="2590"/>
          <w:jc w:val="center"/>
        </w:trPr>
        <w:tc>
          <w:tcPr>
            <w:tcW w:w="754" w:type="dxa"/>
            <w:vMerge/>
            <w:vAlign w:val="center"/>
          </w:tcPr>
          <w:p w:rsidR="00063547" w:rsidRDefault="00063547" w:rsidP="00AE5FAC">
            <w:pPr>
              <w:widowControl/>
              <w:spacing w:line="300" w:lineRule="exact"/>
              <w:jc w:val="left"/>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环境效益分析</w:t>
            </w:r>
          </w:p>
        </w:tc>
        <w:tc>
          <w:tcPr>
            <w:tcW w:w="6080" w:type="dxa"/>
            <w:gridSpan w:val="3"/>
            <w:vAlign w:val="center"/>
          </w:tcPr>
          <w:p w:rsidR="00063547" w:rsidRDefault="00063547"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（碳排放削减量、节水量、资源循环利用等情况）</w:t>
            </w: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kern w:val="0"/>
                <w:sz w:val="24"/>
                <w:szCs w:val="24"/>
              </w:rPr>
            </w:pPr>
          </w:p>
          <w:p w:rsidR="00063547" w:rsidRDefault="00063547" w:rsidP="00AE5FAC">
            <w:pPr>
              <w:widowControl/>
              <w:spacing w:line="300" w:lineRule="exact"/>
              <w:rPr>
                <w:rFonts w:ascii="仿宋_GB2312" w:hAnsi="仿宋_GB2312" w:cs="仿宋_GB2312" w:hint="eastAsia"/>
                <w:sz w:val="24"/>
                <w:szCs w:val="24"/>
              </w:rPr>
            </w:pPr>
          </w:p>
        </w:tc>
      </w:tr>
      <w:tr w:rsidR="00063547" w:rsidTr="00AE5FAC">
        <w:trPr>
          <w:cantSplit/>
          <w:trHeight w:val="4531"/>
          <w:jc w:val="center"/>
        </w:trPr>
        <w:tc>
          <w:tcPr>
            <w:tcW w:w="754" w:type="dxa"/>
            <w:vMerge/>
            <w:vAlign w:val="center"/>
          </w:tcPr>
          <w:p w:rsidR="00063547" w:rsidRDefault="00063547" w:rsidP="00AE5FAC">
            <w:pPr>
              <w:widowControl/>
              <w:spacing w:line="300" w:lineRule="exact"/>
              <w:jc w:val="left"/>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应用案例</w:t>
            </w:r>
          </w:p>
        </w:tc>
        <w:tc>
          <w:tcPr>
            <w:tcW w:w="6080" w:type="dxa"/>
            <w:gridSpan w:val="3"/>
          </w:tcPr>
          <w:p w:rsidR="00063547" w:rsidRDefault="00063547" w:rsidP="00AE5FAC">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（列举1-3个具有代表性的应用案例，说明其实际运行时间、建设规模、投资额、投资回收期、节能量、节水量、碳排放削减量等情况，并提供相应用户使用报告）</w:t>
            </w:r>
          </w:p>
        </w:tc>
      </w:tr>
      <w:tr w:rsidR="00063547" w:rsidTr="00AE5FAC">
        <w:trPr>
          <w:cantSplit/>
          <w:trHeight w:val="2904"/>
          <w:jc w:val="center"/>
        </w:trPr>
        <w:tc>
          <w:tcPr>
            <w:tcW w:w="754" w:type="dxa"/>
            <w:vAlign w:val="center"/>
          </w:tcPr>
          <w:p w:rsidR="00063547" w:rsidRDefault="00063547"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lastRenderedPageBreak/>
              <w:t>应</w:t>
            </w:r>
          </w:p>
          <w:p w:rsidR="00063547" w:rsidRDefault="00063547"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用</w:t>
            </w:r>
          </w:p>
          <w:p w:rsidR="00063547" w:rsidRDefault="00063547"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前</w:t>
            </w:r>
          </w:p>
          <w:p w:rsidR="00063547" w:rsidRDefault="00063547"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景</w:t>
            </w:r>
          </w:p>
          <w:p w:rsidR="00063547" w:rsidRDefault="00063547"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说</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明</w:t>
            </w:r>
          </w:p>
        </w:tc>
        <w:tc>
          <w:tcPr>
            <w:tcW w:w="7946" w:type="dxa"/>
            <w:gridSpan w:val="4"/>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w:t>
            </w:r>
            <w:r>
              <w:rPr>
                <w:rFonts w:ascii="仿宋_GB2312" w:hAnsi="仿宋_GB2312" w:cs="仿宋_GB2312" w:hint="eastAsia"/>
                <w:kern w:val="0"/>
                <w:sz w:val="24"/>
                <w:szCs w:val="24"/>
              </w:rPr>
              <w:t>市场容量，本技术产品市场竞争力，</w:t>
            </w:r>
            <w:r>
              <w:rPr>
                <w:rFonts w:ascii="仿宋_GB2312" w:hAnsi="仿宋_GB2312" w:cs="仿宋_GB2312" w:hint="eastAsia"/>
                <w:sz w:val="24"/>
                <w:szCs w:val="24"/>
              </w:rPr>
              <w:t>未来5年推广前景预测）</w:t>
            </w:r>
          </w:p>
        </w:tc>
      </w:tr>
      <w:tr w:rsidR="00063547" w:rsidTr="00AE5FAC">
        <w:trPr>
          <w:cantSplit/>
          <w:trHeight w:val="2789"/>
          <w:jc w:val="center"/>
        </w:trPr>
        <w:tc>
          <w:tcPr>
            <w:tcW w:w="754" w:type="dxa"/>
            <w:vAlign w:val="center"/>
          </w:tcPr>
          <w:p w:rsidR="00063547" w:rsidRDefault="00063547"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公</w:t>
            </w:r>
          </w:p>
          <w:p w:rsidR="00063547" w:rsidRDefault="00063547"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司</w:t>
            </w:r>
          </w:p>
          <w:p w:rsidR="00063547" w:rsidRDefault="00063547" w:rsidP="00AE5FAC">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简</w:t>
            </w:r>
          </w:p>
          <w:p w:rsidR="00063547" w:rsidRDefault="00063547" w:rsidP="00AE5FAC">
            <w:pPr>
              <w:widowControl/>
              <w:spacing w:line="300" w:lineRule="exact"/>
              <w:jc w:val="center"/>
              <w:rPr>
                <w:rFonts w:ascii="仿宋_GB2312" w:hAnsi="仿宋_GB2312" w:cs="仿宋_GB2312" w:hint="eastAsia"/>
                <w:kern w:val="0"/>
                <w:sz w:val="24"/>
                <w:szCs w:val="24"/>
              </w:rPr>
            </w:pPr>
            <w:proofErr w:type="gramStart"/>
            <w:r>
              <w:rPr>
                <w:rFonts w:ascii="仿宋_GB2312" w:hAnsi="仿宋_GB2312" w:cs="仿宋_GB2312" w:hint="eastAsia"/>
                <w:kern w:val="0"/>
                <w:sz w:val="24"/>
                <w:szCs w:val="24"/>
              </w:rPr>
              <w:t>介</w:t>
            </w:r>
            <w:proofErr w:type="gramEnd"/>
          </w:p>
        </w:tc>
        <w:tc>
          <w:tcPr>
            <w:tcW w:w="7946" w:type="dxa"/>
            <w:gridSpan w:val="4"/>
            <w:vAlign w:val="center"/>
          </w:tcPr>
          <w:p w:rsidR="00063547" w:rsidRDefault="00063547" w:rsidP="00AE5FAC">
            <w:pPr>
              <w:widowControl/>
              <w:spacing w:line="300" w:lineRule="exact"/>
              <w:jc w:val="left"/>
              <w:rPr>
                <w:rFonts w:ascii="仿宋_GB2312" w:hAnsi="仿宋_GB2312" w:cs="仿宋_GB2312" w:hint="eastAsia"/>
                <w:sz w:val="24"/>
                <w:szCs w:val="24"/>
              </w:rPr>
            </w:pPr>
          </w:p>
          <w:p w:rsidR="00063547" w:rsidRDefault="00063547" w:rsidP="00AE5FAC">
            <w:pPr>
              <w:widowControl/>
              <w:spacing w:line="300" w:lineRule="exact"/>
              <w:jc w:val="left"/>
              <w:rPr>
                <w:rFonts w:ascii="仿宋_GB2312" w:hAnsi="仿宋_GB2312" w:cs="仿宋_GB2312" w:hint="eastAsia"/>
                <w:sz w:val="24"/>
                <w:szCs w:val="24"/>
              </w:rPr>
            </w:pPr>
          </w:p>
          <w:p w:rsidR="00063547" w:rsidRDefault="00063547" w:rsidP="00AE5FAC">
            <w:pPr>
              <w:widowControl/>
              <w:spacing w:line="300" w:lineRule="exact"/>
              <w:jc w:val="left"/>
              <w:rPr>
                <w:rFonts w:ascii="仿宋_GB2312" w:hAnsi="仿宋_GB2312" w:cs="仿宋_GB2312" w:hint="eastAsia"/>
                <w:sz w:val="24"/>
                <w:szCs w:val="24"/>
              </w:rPr>
            </w:pPr>
          </w:p>
          <w:p w:rsidR="00063547" w:rsidRDefault="00063547" w:rsidP="00AE5FAC">
            <w:pPr>
              <w:widowControl/>
              <w:spacing w:line="300" w:lineRule="exact"/>
              <w:jc w:val="left"/>
              <w:rPr>
                <w:rFonts w:ascii="仿宋_GB2312" w:hAnsi="仿宋_GB2312" w:cs="仿宋_GB2312" w:hint="eastAsia"/>
                <w:sz w:val="24"/>
                <w:szCs w:val="24"/>
              </w:rPr>
            </w:pPr>
          </w:p>
        </w:tc>
      </w:tr>
      <w:tr w:rsidR="00063547" w:rsidTr="00AE5FAC">
        <w:trPr>
          <w:cantSplit/>
          <w:trHeight w:val="90"/>
          <w:jc w:val="center"/>
        </w:trPr>
        <w:tc>
          <w:tcPr>
            <w:tcW w:w="754"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其</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它</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说</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明</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情</w:t>
            </w:r>
          </w:p>
          <w:p w:rsidR="00063547" w:rsidRDefault="00063547" w:rsidP="00AE5FAC">
            <w:pPr>
              <w:widowControl/>
              <w:spacing w:line="30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况</w:t>
            </w:r>
            <w:proofErr w:type="gramEnd"/>
          </w:p>
        </w:tc>
        <w:tc>
          <w:tcPr>
            <w:tcW w:w="7946" w:type="dxa"/>
            <w:gridSpan w:val="4"/>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（技术所</w:t>
            </w:r>
            <w:r>
              <w:rPr>
                <w:rFonts w:ascii="仿宋_GB2312" w:hAnsi="仿宋_GB2312" w:cs="仿宋_GB2312" w:hint="eastAsia"/>
                <w:kern w:val="0"/>
                <w:sz w:val="24"/>
                <w:szCs w:val="24"/>
              </w:rPr>
              <w:t>获奖项</w:t>
            </w:r>
            <w:r>
              <w:rPr>
                <w:rFonts w:ascii="仿宋_GB2312" w:hAnsi="仿宋_GB2312" w:cs="仿宋_GB2312" w:hint="eastAsia"/>
                <w:sz w:val="24"/>
                <w:szCs w:val="24"/>
              </w:rPr>
              <w:t>等）</w:t>
            </w: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tc>
      </w:tr>
      <w:tr w:rsidR="00063547" w:rsidTr="00AE5FAC">
        <w:trPr>
          <w:cantSplit/>
          <w:trHeight w:val="2229"/>
          <w:jc w:val="center"/>
        </w:trPr>
        <w:tc>
          <w:tcPr>
            <w:tcW w:w="754"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证</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明</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材</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料</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清</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w:t>
            </w:r>
          </w:p>
        </w:tc>
        <w:tc>
          <w:tcPr>
            <w:tcW w:w="7946" w:type="dxa"/>
            <w:gridSpan w:val="4"/>
            <w:vAlign w:val="center"/>
          </w:tcPr>
          <w:p w:rsidR="00063547" w:rsidRDefault="00063547" w:rsidP="00AE5FAC">
            <w:pPr>
              <w:pStyle w:val="a3"/>
              <w:spacing w:line="300" w:lineRule="exact"/>
              <w:ind w:firstLineChars="0" w:firstLine="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（列明按照申报要求所提供的材料名称）</w:t>
            </w:r>
          </w:p>
          <w:p w:rsidR="00063547" w:rsidRDefault="00063547" w:rsidP="00AE5FAC">
            <w:pPr>
              <w:widowControl/>
              <w:spacing w:line="300" w:lineRule="exact"/>
              <w:jc w:val="left"/>
              <w:rPr>
                <w:rFonts w:ascii="仿宋_GB2312" w:hAnsi="仿宋_GB2312" w:cs="仿宋_GB2312" w:hint="eastAsia"/>
                <w:sz w:val="24"/>
                <w:szCs w:val="24"/>
              </w:rPr>
            </w:pPr>
          </w:p>
          <w:p w:rsidR="00063547" w:rsidRDefault="00063547" w:rsidP="00AE5FAC">
            <w:pPr>
              <w:widowControl/>
              <w:spacing w:line="300" w:lineRule="exact"/>
              <w:jc w:val="left"/>
              <w:rPr>
                <w:rFonts w:ascii="仿宋_GB2312" w:hAnsi="仿宋_GB2312" w:cs="仿宋_GB2312" w:hint="eastAsia"/>
                <w:sz w:val="24"/>
                <w:szCs w:val="24"/>
              </w:rPr>
            </w:pPr>
          </w:p>
          <w:p w:rsidR="00063547" w:rsidRDefault="00063547" w:rsidP="00AE5FAC">
            <w:pPr>
              <w:widowControl/>
              <w:spacing w:line="300" w:lineRule="exact"/>
              <w:jc w:val="left"/>
              <w:rPr>
                <w:rFonts w:ascii="仿宋_GB2312" w:hAnsi="仿宋_GB2312" w:cs="仿宋_GB2312" w:hint="eastAsia"/>
                <w:sz w:val="24"/>
                <w:szCs w:val="24"/>
              </w:rPr>
            </w:pPr>
          </w:p>
          <w:p w:rsidR="00063547" w:rsidRDefault="00063547" w:rsidP="00AE5FAC">
            <w:pPr>
              <w:widowControl/>
              <w:spacing w:line="300" w:lineRule="exact"/>
              <w:jc w:val="left"/>
              <w:rPr>
                <w:rFonts w:ascii="仿宋_GB2312" w:hAnsi="仿宋_GB2312" w:cs="仿宋_GB2312" w:hint="eastAsia"/>
                <w:sz w:val="24"/>
                <w:szCs w:val="24"/>
              </w:rPr>
            </w:pPr>
          </w:p>
        </w:tc>
      </w:tr>
      <w:tr w:rsidR="00063547" w:rsidTr="00AE5FAC">
        <w:trPr>
          <w:cantSplit/>
          <w:trHeight w:val="2748"/>
          <w:jc w:val="center"/>
        </w:trPr>
        <w:tc>
          <w:tcPr>
            <w:tcW w:w="8700" w:type="dxa"/>
            <w:gridSpan w:val="5"/>
            <w:vAlign w:val="center"/>
          </w:tcPr>
          <w:p w:rsidR="00063547" w:rsidRDefault="00063547" w:rsidP="00AE5FAC">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申报单位承诺:</w:t>
            </w:r>
          </w:p>
          <w:p w:rsidR="00063547" w:rsidRDefault="00063547" w:rsidP="00AE5FAC">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 对于所涉及的各类国家有明确管理要求的性能指标，此次所申报技术产品均符合，并已按相关规定取得各类许可。</w:t>
            </w:r>
          </w:p>
          <w:p w:rsidR="00063547" w:rsidRDefault="00063547" w:rsidP="00AE5FAC">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 此次申报所有内容真实、准确，并愿意承担由此引发的全部责任。</w:t>
            </w:r>
          </w:p>
          <w:p w:rsidR="00063547" w:rsidRDefault="00063547" w:rsidP="00AE5FAC">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申报单位（公章）：</w:t>
            </w:r>
          </w:p>
          <w:p w:rsidR="00063547" w:rsidRDefault="00063547" w:rsidP="00AE5FAC">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申报单位负责人：</w:t>
            </w:r>
          </w:p>
          <w:p w:rsidR="00063547" w:rsidRDefault="00063547" w:rsidP="00AE5FAC">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日期:      年   月   日</w:t>
            </w:r>
          </w:p>
        </w:tc>
      </w:tr>
    </w:tbl>
    <w:p w:rsidR="00063547" w:rsidRDefault="00063547" w:rsidP="00063547">
      <w:pPr>
        <w:widowControl/>
        <w:rPr>
          <w:rFonts w:ascii="黑体" w:eastAsia="黑体" w:hAnsi="黑体" w:cs="黑体" w:hint="eastAsia"/>
        </w:rPr>
      </w:pPr>
      <w:r>
        <w:rPr>
          <w:rFonts w:ascii="黑体" w:eastAsia="黑体" w:hAnsi="黑体" w:cs="黑体" w:hint="eastAsia"/>
        </w:rPr>
        <w:t>附件2</w:t>
      </w:r>
    </w:p>
    <w:p w:rsidR="00063547" w:rsidRDefault="00063547" w:rsidP="00063547">
      <w:pPr>
        <w:widowControl/>
        <w:jc w:val="center"/>
        <w:rPr>
          <w:rFonts w:eastAsia="黑体"/>
          <w:sz w:val="30"/>
          <w:szCs w:val="30"/>
        </w:rPr>
      </w:pPr>
    </w:p>
    <w:p w:rsidR="00063547" w:rsidRDefault="00063547" w:rsidP="00063547">
      <w:pPr>
        <w:widowControl/>
        <w:jc w:val="center"/>
        <w:rPr>
          <w:rFonts w:eastAsia="黑体"/>
          <w:sz w:val="30"/>
          <w:szCs w:val="30"/>
        </w:rPr>
      </w:pPr>
    </w:p>
    <w:p w:rsidR="00063547" w:rsidRDefault="00063547" w:rsidP="00063547">
      <w:pPr>
        <w:widowControl/>
        <w:jc w:val="center"/>
        <w:rPr>
          <w:rFonts w:eastAsia="华文中宋"/>
          <w:b/>
          <w:sz w:val="52"/>
          <w:szCs w:val="28"/>
        </w:rPr>
      </w:pPr>
      <w:r>
        <w:rPr>
          <w:rFonts w:eastAsia="华文中宋"/>
          <w:b/>
          <w:sz w:val="52"/>
          <w:szCs w:val="28"/>
        </w:rPr>
        <w:t>国家绿色数据中心先进适用</w:t>
      </w:r>
    </w:p>
    <w:p w:rsidR="00063547" w:rsidRDefault="00063547" w:rsidP="00063547">
      <w:pPr>
        <w:widowControl/>
        <w:jc w:val="center"/>
        <w:rPr>
          <w:rFonts w:eastAsia="华文中宋"/>
          <w:b/>
          <w:sz w:val="52"/>
          <w:szCs w:val="28"/>
        </w:rPr>
      </w:pPr>
      <w:r>
        <w:rPr>
          <w:rFonts w:eastAsia="华文中宋"/>
          <w:b/>
          <w:sz w:val="52"/>
          <w:szCs w:val="28"/>
        </w:rPr>
        <w:t>技术产品</w:t>
      </w:r>
    </w:p>
    <w:p w:rsidR="00063547" w:rsidRDefault="00063547" w:rsidP="00063547">
      <w:pPr>
        <w:widowControl/>
        <w:jc w:val="center"/>
        <w:rPr>
          <w:rFonts w:eastAsia="华文中宋"/>
          <w:b/>
          <w:sz w:val="52"/>
          <w:szCs w:val="28"/>
        </w:rPr>
      </w:pPr>
      <w:r>
        <w:rPr>
          <w:rFonts w:eastAsia="华文中宋"/>
          <w:b/>
          <w:sz w:val="52"/>
          <w:szCs w:val="28"/>
        </w:rPr>
        <w:t>原有技术产品更新</w:t>
      </w:r>
    </w:p>
    <w:p w:rsidR="00063547" w:rsidRDefault="00063547" w:rsidP="00063547">
      <w:pPr>
        <w:widowControl/>
        <w:jc w:val="center"/>
        <w:rPr>
          <w:rFonts w:eastAsia="华文中宋"/>
          <w:b/>
          <w:sz w:val="48"/>
          <w:szCs w:val="24"/>
        </w:rPr>
      </w:pPr>
      <w:r>
        <w:rPr>
          <w:rFonts w:eastAsia="华文中宋"/>
          <w:b/>
          <w:sz w:val="52"/>
          <w:szCs w:val="28"/>
        </w:rPr>
        <w:t>申报材料</w:t>
      </w:r>
    </w:p>
    <w:p w:rsidR="00063547" w:rsidRDefault="00063547" w:rsidP="00063547"/>
    <w:p w:rsidR="00063547" w:rsidRDefault="00063547" w:rsidP="00063547"/>
    <w:p w:rsidR="00063547" w:rsidRDefault="00063547" w:rsidP="00063547"/>
    <w:p w:rsidR="00063547" w:rsidRDefault="00063547" w:rsidP="00063547"/>
    <w:p w:rsidR="00063547" w:rsidRDefault="00063547" w:rsidP="00063547"/>
    <w:tbl>
      <w:tblPr>
        <w:tblW w:w="0" w:type="auto"/>
        <w:jc w:val="center"/>
        <w:tblLayout w:type="fixed"/>
        <w:tblLook w:val="0000"/>
      </w:tblPr>
      <w:tblGrid>
        <w:gridCol w:w="2463"/>
        <w:gridCol w:w="540"/>
        <w:gridCol w:w="3789"/>
      </w:tblGrid>
      <w:tr w:rsidR="00063547" w:rsidTr="00AE5FAC">
        <w:trPr>
          <w:trHeight w:val="872"/>
          <w:jc w:val="center"/>
        </w:trPr>
        <w:tc>
          <w:tcPr>
            <w:tcW w:w="2463" w:type="dxa"/>
          </w:tcPr>
          <w:p w:rsidR="00063547" w:rsidRDefault="00063547" w:rsidP="00AE5FAC">
            <w:pPr>
              <w:spacing w:line="480" w:lineRule="auto"/>
              <w:jc w:val="distribute"/>
              <w:rPr>
                <w:rFonts w:eastAsia="楷体_GB2312"/>
              </w:rPr>
            </w:pPr>
            <w:r>
              <w:rPr>
                <w:rFonts w:eastAsia="楷体_GB2312"/>
              </w:rPr>
              <w:t>申请单位</w:t>
            </w:r>
          </w:p>
        </w:tc>
        <w:tc>
          <w:tcPr>
            <w:tcW w:w="540" w:type="dxa"/>
          </w:tcPr>
          <w:p w:rsidR="00063547" w:rsidRDefault="00063547" w:rsidP="00AE5FAC">
            <w:pPr>
              <w:spacing w:line="480" w:lineRule="auto"/>
              <w:rPr>
                <w:rFonts w:eastAsia="楷体_GB2312"/>
              </w:rPr>
            </w:pPr>
            <w:r>
              <w:rPr>
                <w:rFonts w:eastAsia="楷体_GB2312"/>
              </w:rPr>
              <w:t>：</w:t>
            </w:r>
          </w:p>
        </w:tc>
        <w:tc>
          <w:tcPr>
            <w:tcW w:w="3789" w:type="dxa"/>
          </w:tcPr>
          <w:p w:rsidR="00063547" w:rsidRDefault="00063547" w:rsidP="00AE5FAC">
            <w:pPr>
              <w:spacing w:line="480" w:lineRule="auto"/>
              <w:rPr>
                <w:rFonts w:eastAsia="楷体_GB2312"/>
              </w:rPr>
            </w:pPr>
            <w:r>
              <w:rPr>
                <w:rFonts w:eastAsia="楷体_GB2312"/>
              </w:rPr>
              <w:t xml:space="preserve">               </w:t>
            </w:r>
            <w:r>
              <w:rPr>
                <w:rFonts w:eastAsia="楷体_GB2312"/>
              </w:rPr>
              <w:t>（盖章）</w:t>
            </w:r>
          </w:p>
        </w:tc>
      </w:tr>
      <w:tr w:rsidR="00063547" w:rsidTr="00AE5FAC">
        <w:trPr>
          <w:trHeight w:val="872"/>
          <w:jc w:val="center"/>
        </w:trPr>
        <w:tc>
          <w:tcPr>
            <w:tcW w:w="2463" w:type="dxa"/>
          </w:tcPr>
          <w:p w:rsidR="00063547" w:rsidRDefault="00063547" w:rsidP="00AE5FAC">
            <w:pPr>
              <w:spacing w:line="480" w:lineRule="auto"/>
              <w:jc w:val="distribute"/>
              <w:rPr>
                <w:rFonts w:eastAsia="楷体_GB2312"/>
              </w:rPr>
            </w:pPr>
            <w:r>
              <w:rPr>
                <w:rFonts w:eastAsia="楷体_GB2312"/>
              </w:rPr>
              <w:t>技术产品名称</w:t>
            </w:r>
          </w:p>
        </w:tc>
        <w:tc>
          <w:tcPr>
            <w:tcW w:w="540" w:type="dxa"/>
          </w:tcPr>
          <w:p w:rsidR="00063547" w:rsidRDefault="00063547" w:rsidP="00AE5FAC">
            <w:pPr>
              <w:spacing w:line="480" w:lineRule="auto"/>
              <w:rPr>
                <w:rFonts w:eastAsia="楷体_GB2312"/>
              </w:rPr>
            </w:pPr>
            <w:r>
              <w:rPr>
                <w:rFonts w:eastAsia="楷体_GB2312"/>
              </w:rPr>
              <w:t>：</w:t>
            </w:r>
          </w:p>
        </w:tc>
        <w:tc>
          <w:tcPr>
            <w:tcW w:w="3789" w:type="dxa"/>
          </w:tcPr>
          <w:p w:rsidR="00063547" w:rsidRDefault="00063547" w:rsidP="00AE5FAC">
            <w:pPr>
              <w:spacing w:line="480" w:lineRule="auto"/>
              <w:jc w:val="left"/>
              <w:rPr>
                <w:rFonts w:eastAsia="楷体_GB2312"/>
              </w:rPr>
            </w:pPr>
          </w:p>
        </w:tc>
      </w:tr>
    </w:tbl>
    <w:p w:rsidR="00063547" w:rsidRDefault="00063547" w:rsidP="00063547"/>
    <w:p w:rsidR="00063547" w:rsidRDefault="00063547" w:rsidP="00063547"/>
    <w:p w:rsidR="00063547" w:rsidRDefault="00063547" w:rsidP="00063547">
      <w:pPr>
        <w:jc w:val="center"/>
      </w:pPr>
    </w:p>
    <w:p w:rsidR="00063547" w:rsidRDefault="00063547" w:rsidP="00063547">
      <w:pPr>
        <w:jc w:val="center"/>
        <w:rPr>
          <w:rFonts w:eastAsia="楷体_GB2312"/>
        </w:rPr>
        <w:sectPr w:rsidR="00063547">
          <w:pgSz w:w="11906" w:h="16838"/>
          <w:pgMar w:top="1440" w:right="1800" w:bottom="1440" w:left="1800" w:header="851" w:footer="992" w:gutter="0"/>
          <w:pgNumType w:fmt="numberInDash"/>
          <w:cols w:space="720"/>
          <w:docGrid w:type="lines" w:linePitch="312"/>
        </w:sectPr>
      </w:pPr>
      <w:r>
        <w:rPr>
          <w:rFonts w:eastAsia="楷体_GB2312"/>
        </w:rPr>
        <w:t>2020</w:t>
      </w:r>
      <w:r>
        <w:rPr>
          <w:rFonts w:eastAsia="楷体_GB2312"/>
        </w:rPr>
        <w:t>年</w:t>
      </w:r>
      <w:r>
        <w:rPr>
          <w:rFonts w:eastAsia="楷体_GB2312"/>
        </w:rPr>
        <w:t xml:space="preserve">    </w:t>
      </w:r>
      <w:r>
        <w:rPr>
          <w:rFonts w:eastAsia="楷体_GB2312"/>
        </w:rPr>
        <w:t>月</w:t>
      </w:r>
    </w:p>
    <w:p w:rsidR="00063547" w:rsidRDefault="00063547" w:rsidP="00063547">
      <w:pPr>
        <w:pStyle w:val="a5"/>
        <w:snapToGrid w:val="0"/>
        <w:spacing w:before="0" w:beforeAutospacing="0" w:after="0" w:afterAutospacing="0" w:line="520" w:lineRule="exact"/>
        <w:jc w:val="center"/>
        <w:rPr>
          <w:rFonts w:ascii="方正小标宋简体" w:eastAsia="方正小标宋简体" w:hAnsi="方正小标宋简体" w:cs="方正小标宋简体" w:hint="eastAsia"/>
          <w:color w:val="070707"/>
          <w:sz w:val="36"/>
          <w:szCs w:val="36"/>
        </w:rPr>
      </w:pPr>
      <w:r>
        <w:rPr>
          <w:rFonts w:ascii="方正小标宋简体" w:eastAsia="方正小标宋简体" w:hAnsi="方正小标宋简体" w:cs="方正小标宋简体" w:hint="eastAsia"/>
          <w:color w:val="070707"/>
          <w:sz w:val="36"/>
          <w:szCs w:val="36"/>
        </w:rPr>
        <w:lastRenderedPageBreak/>
        <w:t>填写说明</w:t>
      </w:r>
    </w:p>
    <w:p w:rsidR="00063547" w:rsidRDefault="00063547" w:rsidP="00063547">
      <w:pPr>
        <w:pStyle w:val="a5"/>
        <w:snapToGrid w:val="0"/>
        <w:spacing w:before="0" w:beforeAutospacing="0" w:after="0" w:afterAutospacing="0" w:line="520" w:lineRule="exact"/>
        <w:jc w:val="center"/>
        <w:rPr>
          <w:rFonts w:ascii="方正小标宋简体" w:eastAsia="方正小标宋简体" w:hAnsi="方正小标宋简体" w:cs="方正小标宋简体" w:hint="eastAsia"/>
          <w:color w:val="070707"/>
          <w:sz w:val="36"/>
          <w:szCs w:val="36"/>
        </w:rPr>
      </w:pPr>
    </w:p>
    <w:p w:rsidR="00063547" w:rsidRDefault="00063547" w:rsidP="00063547">
      <w:pPr>
        <w:pStyle w:val="a5"/>
        <w:snapToGrid w:val="0"/>
        <w:spacing w:before="0" w:beforeAutospacing="0" w:after="0" w:afterAutospacing="0" w:line="520" w:lineRule="exact"/>
        <w:ind w:firstLine="420"/>
        <w:jc w:val="both"/>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1.申报单位须逐项填写《国家绿色数据中心先进适用技术产品更新情况表》，内容要求逻辑清晰、文字简练、论述有效，可配插代表性图表，并加盖公章。</w:t>
      </w:r>
    </w:p>
    <w:p w:rsidR="00063547" w:rsidRDefault="00063547" w:rsidP="00063547">
      <w:pPr>
        <w:pStyle w:val="a5"/>
        <w:snapToGrid w:val="0"/>
        <w:spacing w:before="0" w:beforeAutospacing="0" w:after="0" w:afterAutospacing="0" w:line="520" w:lineRule="exact"/>
        <w:ind w:firstLine="420"/>
        <w:jc w:val="both"/>
        <w:rPr>
          <w:rFonts w:ascii="仿宋_GB2312" w:eastAsia="仿宋_GB2312" w:hAnsi="仿宋_GB2312" w:cs="仿宋_GB2312" w:hint="eastAsia"/>
          <w:sz w:val="32"/>
          <w:szCs w:val="32"/>
        </w:rPr>
      </w:pPr>
      <w:r>
        <w:rPr>
          <w:rFonts w:ascii="仿宋_GB2312" w:eastAsia="仿宋_GB2312" w:hAnsi="仿宋_GB2312" w:cs="仿宋_GB2312" w:hint="eastAsia"/>
          <w:color w:val="070707"/>
          <w:sz w:val="32"/>
          <w:szCs w:val="32"/>
        </w:rPr>
        <w:t>2.申报单位对于所提出的技术更新情况应提供相关证明材料。</w:t>
      </w:r>
    </w:p>
    <w:p w:rsidR="00063547" w:rsidRDefault="00063547" w:rsidP="00063547">
      <w:pPr>
        <w:pStyle w:val="a5"/>
        <w:snapToGrid w:val="0"/>
        <w:spacing w:before="0" w:beforeAutospacing="0" w:after="0" w:afterAutospacing="0" w:line="520" w:lineRule="exact"/>
        <w:ind w:firstLine="420"/>
        <w:jc w:val="both"/>
        <w:rPr>
          <w:rFonts w:ascii="仿宋_GB2312" w:eastAsia="仿宋_GB2312" w:hAnsi="仿宋_GB2312" w:cs="仿宋_GB2312" w:hint="eastAsia"/>
          <w:color w:val="070707"/>
          <w:sz w:val="32"/>
          <w:szCs w:val="32"/>
        </w:rPr>
        <w:sectPr w:rsidR="00063547">
          <w:pgSz w:w="11906" w:h="16838"/>
          <w:pgMar w:top="1440" w:right="1800" w:bottom="1440" w:left="1800" w:header="851" w:footer="992" w:gutter="0"/>
          <w:pgNumType w:fmt="numberInDash"/>
          <w:cols w:space="720"/>
          <w:docGrid w:type="lines" w:linePitch="312"/>
        </w:sectPr>
      </w:pPr>
      <w:r>
        <w:rPr>
          <w:rFonts w:ascii="仿宋_GB2312" w:eastAsia="仿宋_GB2312" w:hAnsi="仿宋_GB2312" w:cs="仿宋_GB2312" w:hint="eastAsia"/>
          <w:color w:val="070707"/>
          <w:sz w:val="32"/>
          <w:szCs w:val="32"/>
        </w:rPr>
        <w:t>3.证明材料需附在《国家绿色数据中心先进适用技术产品更新情况表》后，与《国家绿色数据中心先进适用技术产品更新情况表》一起编制目录并装订成册。</w:t>
      </w:r>
    </w:p>
    <w:p w:rsidR="00063547" w:rsidRDefault="00063547" w:rsidP="00063547">
      <w:pPr>
        <w:widowControl/>
        <w:spacing w:line="480" w:lineRule="exact"/>
        <w:jc w:val="center"/>
        <w:rPr>
          <w:rFonts w:eastAsia="黑体"/>
          <w:sz w:val="36"/>
          <w:szCs w:val="24"/>
        </w:rPr>
      </w:pPr>
      <w:r>
        <w:rPr>
          <w:rFonts w:eastAsia="方正小标宋简体"/>
          <w:sz w:val="36"/>
          <w:szCs w:val="24"/>
        </w:rPr>
        <w:lastRenderedPageBreak/>
        <w:t>国家绿色数据中心先进适用技术产品更新情况表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754"/>
        <w:gridCol w:w="1866"/>
        <w:gridCol w:w="2749"/>
        <w:gridCol w:w="191"/>
        <w:gridCol w:w="1507"/>
        <w:gridCol w:w="1633"/>
      </w:tblGrid>
      <w:tr w:rsidR="00063547" w:rsidTr="00AE5FAC">
        <w:trPr>
          <w:cantSplit/>
          <w:trHeight w:val="23"/>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技术产品名称</w:t>
            </w:r>
          </w:p>
        </w:tc>
        <w:tc>
          <w:tcPr>
            <w:tcW w:w="6080" w:type="dxa"/>
            <w:gridSpan w:val="4"/>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23"/>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申报单位名称</w:t>
            </w:r>
          </w:p>
        </w:tc>
        <w:tc>
          <w:tcPr>
            <w:tcW w:w="2749"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698"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1633"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23"/>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单位负责人</w:t>
            </w:r>
          </w:p>
        </w:tc>
        <w:tc>
          <w:tcPr>
            <w:tcW w:w="2749"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698"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1633"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23"/>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联系人及职务</w:t>
            </w:r>
          </w:p>
        </w:tc>
        <w:tc>
          <w:tcPr>
            <w:tcW w:w="2749"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698"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1633"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23"/>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电子邮件</w:t>
            </w:r>
          </w:p>
        </w:tc>
        <w:tc>
          <w:tcPr>
            <w:tcW w:w="2749"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698"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传真</w:t>
            </w:r>
          </w:p>
        </w:tc>
        <w:tc>
          <w:tcPr>
            <w:tcW w:w="1633" w:type="dxa"/>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1009"/>
          <w:jc w:val="center"/>
        </w:trPr>
        <w:tc>
          <w:tcPr>
            <w:tcW w:w="2620" w:type="dxa"/>
            <w:gridSpan w:val="2"/>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通信地址及邮编</w:t>
            </w:r>
          </w:p>
        </w:tc>
        <w:tc>
          <w:tcPr>
            <w:tcW w:w="6080" w:type="dxa"/>
            <w:gridSpan w:val="4"/>
            <w:vAlign w:val="center"/>
          </w:tcPr>
          <w:p w:rsidR="00063547" w:rsidRDefault="00063547" w:rsidP="00AE5FAC">
            <w:pPr>
              <w:widowControl/>
              <w:spacing w:line="300" w:lineRule="exact"/>
              <w:jc w:val="center"/>
              <w:rPr>
                <w:rFonts w:ascii="仿宋_GB2312" w:hAnsi="仿宋_GB2312" w:cs="仿宋_GB2312" w:hint="eastAsia"/>
                <w:sz w:val="24"/>
                <w:szCs w:val="24"/>
              </w:rPr>
            </w:pPr>
          </w:p>
        </w:tc>
      </w:tr>
      <w:tr w:rsidR="00063547" w:rsidTr="00AE5FAC">
        <w:trPr>
          <w:cantSplit/>
          <w:trHeight w:val="23"/>
          <w:jc w:val="center"/>
        </w:trPr>
        <w:tc>
          <w:tcPr>
            <w:tcW w:w="754" w:type="dxa"/>
            <w:vMerge w:val="restart"/>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术</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品</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说</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明</w:t>
            </w: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适用领域</w:t>
            </w:r>
          </w:p>
        </w:tc>
        <w:tc>
          <w:tcPr>
            <w:tcW w:w="6080" w:type="dxa"/>
            <w:gridSpan w:val="4"/>
            <w:vAlign w:val="center"/>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能源、资源利用效率提升技术产品</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有利于提高服务器利用率的技术产品</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可再生能源利用、分布式供能和微电网建设技术产品</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废旧设备回收处理、限用物质使用控制技术</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绿色运</w:t>
            </w:r>
            <w:proofErr w:type="gramStart"/>
            <w:r>
              <w:rPr>
                <w:rFonts w:ascii="仿宋_GB2312" w:hAnsi="仿宋_GB2312" w:cs="仿宋_GB2312" w:hint="eastAsia"/>
                <w:sz w:val="24"/>
                <w:szCs w:val="24"/>
              </w:rPr>
              <w:t>维管理</w:t>
            </w:r>
            <w:proofErr w:type="gramEnd"/>
            <w:r>
              <w:rPr>
                <w:rFonts w:ascii="仿宋_GB2312" w:hAnsi="仿宋_GB2312" w:cs="仿宋_GB2312" w:hint="eastAsia"/>
                <w:sz w:val="24"/>
                <w:szCs w:val="24"/>
              </w:rPr>
              <w:t>技术</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其他</w:t>
            </w:r>
            <w:r>
              <w:rPr>
                <w:rFonts w:ascii="仿宋_GB2312" w:hAnsi="仿宋_GB2312" w:cs="仿宋_GB2312" w:hint="eastAsia"/>
                <w:sz w:val="24"/>
                <w:szCs w:val="24"/>
                <w:u w:val="single"/>
              </w:rPr>
              <w:t xml:space="preserve">                           </w:t>
            </w:r>
          </w:p>
        </w:tc>
      </w:tr>
      <w:tr w:rsidR="00063547" w:rsidTr="00AE5FAC">
        <w:trPr>
          <w:cantSplit/>
          <w:trHeight w:val="834"/>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适用场合</w:t>
            </w:r>
          </w:p>
        </w:tc>
        <w:tc>
          <w:tcPr>
            <w:tcW w:w="6080" w:type="dxa"/>
            <w:gridSpan w:val="4"/>
            <w:vAlign w:val="center"/>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新建数据中心     □ 在用数据中心改造</w:t>
            </w:r>
          </w:p>
        </w:tc>
      </w:tr>
      <w:tr w:rsidR="00063547" w:rsidTr="00AE5FAC">
        <w:trPr>
          <w:cantSplit/>
          <w:trHeight w:val="934"/>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适用规模</w:t>
            </w:r>
          </w:p>
        </w:tc>
        <w:tc>
          <w:tcPr>
            <w:tcW w:w="6080" w:type="dxa"/>
            <w:gridSpan w:val="4"/>
            <w:vAlign w:val="center"/>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中小型      □ 大  型      □ 超大型</w:t>
            </w:r>
          </w:p>
        </w:tc>
      </w:tr>
      <w:tr w:rsidR="00063547" w:rsidTr="00AE5FAC">
        <w:trPr>
          <w:cantSplit/>
          <w:trHeight w:val="23"/>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适用地区气候</w:t>
            </w:r>
          </w:p>
        </w:tc>
        <w:tc>
          <w:tcPr>
            <w:tcW w:w="6080" w:type="dxa"/>
            <w:gridSpan w:val="4"/>
            <w:vAlign w:val="center"/>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严寒地区    □ 寒冷地区    □ 温和地区</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夏热冬</w:t>
            </w:r>
            <w:proofErr w:type="gramStart"/>
            <w:r>
              <w:rPr>
                <w:rFonts w:ascii="仿宋_GB2312" w:hAnsi="仿宋_GB2312" w:cs="仿宋_GB2312" w:hint="eastAsia"/>
                <w:sz w:val="24"/>
                <w:szCs w:val="24"/>
              </w:rPr>
              <w:t>冷地区</w:t>
            </w:r>
            <w:proofErr w:type="gramEnd"/>
            <w:r>
              <w:rPr>
                <w:rFonts w:ascii="仿宋_GB2312" w:hAnsi="仿宋_GB2312" w:cs="仿宋_GB2312" w:hint="eastAsia"/>
                <w:sz w:val="24"/>
                <w:szCs w:val="24"/>
              </w:rPr>
              <w:t xml:space="preserve">     □ 夏热冬</w:t>
            </w:r>
            <w:proofErr w:type="gramStart"/>
            <w:r>
              <w:rPr>
                <w:rFonts w:ascii="仿宋_GB2312" w:hAnsi="仿宋_GB2312" w:cs="仿宋_GB2312" w:hint="eastAsia"/>
                <w:sz w:val="24"/>
                <w:szCs w:val="24"/>
              </w:rPr>
              <w:t>暖地区</w:t>
            </w:r>
            <w:proofErr w:type="gramEnd"/>
            <w:r>
              <w:rPr>
                <w:rFonts w:ascii="仿宋_GB2312" w:hAnsi="仿宋_GB2312" w:cs="仿宋_GB2312" w:hint="eastAsia"/>
                <w:sz w:val="24"/>
                <w:szCs w:val="24"/>
              </w:rPr>
              <w:t xml:space="preserve">  </w:t>
            </w:r>
          </w:p>
        </w:tc>
      </w:tr>
      <w:tr w:rsidR="00063547" w:rsidTr="00AE5FAC">
        <w:trPr>
          <w:cantSplit/>
          <w:trHeight w:val="23"/>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适用信息设备</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负荷率</w:t>
            </w:r>
          </w:p>
        </w:tc>
        <w:tc>
          <w:tcPr>
            <w:tcW w:w="6080" w:type="dxa"/>
            <w:gridSpan w:val="4"/>
            <w:vAlign w:val="center"/>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100%-75%   □ 75%-50%    □ 50%-25%</w:t>
            </w:r>
          </w:p>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 25%以下</w:t>
            </w:r>
          </w:p>
        </w:tc>
      </w:tr>
      <w:tr w:rsidR="00063547" w:rsidTr="00AE5FAC">
        <w:trPr>
          <w:cantSplit/>
          <w:trHeight w:val="23"/>
          <w:jc w:val="center"/>
        </w:trPr>
        <w:tc>
          <w:tcPr>
            <w:tcW w:w="754" w:type="dxa"/>
            <w:vMerge/>
            <w:vAlign w:val="center"/>
          </w:tcPr>
          <w:p w:rsidR="00063547" w:rsidRDefault="00063547" w:rsidP="00AE5FAC">
            <w:pPr>
              <w:widowControl/>
              <w:spacing w:line="300" w:lineRule="exact"/>
              <w:jc w:val="center"/>
              <w:rPr>
                <w:rFonts w:ascii="仿宋_GB2312" w:hAnsi="仿宋_GB2312" w:cs="仿宋_GB2312" w:hint="eastAsia"/>
                <w:sz w:val="24"/>
                <w:szCs w:val="24"/>
              </w:rPr>
            </w:pPr>
          </w:p>
        </w:tc>
        <w:tc>
          <w:tcPr>
            <w:tcW w:w="1866"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限制使用条件</w:t>
            </w:r>
          </w:p>
        </w:tc>
        <w:tc>
          <w:tcPr>
            <w:tcW w:w="6080" w:type="dxa"/>
            <w:gridSpan w:val="4"/>
          </w:tcPr>
          <w:p w:rsidR="00063547" w:rsidRDefault="00063547" w:rsidP="00AE5FAC">
            <w:pPr>
              <w:widowControl/>
              <w:spacing w:line="300" w:lineRule="exact"/>
              <w:rPr>
                <w:rFonts w:ascii="仿宋_GB2312" w:hAnsi="仿宋_GB2312" w:cs="仿宋_GB2312" w:hint="eastAsia"/>
                <w:sz w:val="24"/>
                <w:szCs w:val="24"/>
              </w:rPr>
            </w:pPr>
            <w:r>
              <w:rPr>
                <w:rFonts w:ascii="仿宋_GB2312" w:hAnsi="仿宋_GB2312" w:cs="仿宋_GB2312" w:hint="eastAsia"/>
                <w:sz w:val="24"/>
                <w:szCs w:val="24"/>
              </w:rPr>
              <w:t>（影响申报技术产品发挥效能的约束条件，比如物理区域、气候环境等）</w:t>
            </w: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p w:rsidR="00063547" w:rsidRDefault="00063547" w:rsidP="00AE5FAC">
            <w:pPr>
              <w:widowControl/>
              <w:spacing w:line="300" w:lineRule="exact"/>
              <w:rPr>
                <w:rFonts w:ascii="仿宋_GB2312" w:hAnsi="仿宋_GB2312" w:cs="仿宋_GB2312" w:hint="eastAsia"/>
                <w:sz w:val="24"/>
                <w:szCs w:val="24"/>
              </w:rPr>
            </w:pPr>
          </w:p>
        </w:tc>
      </w:tr>
      <w:tr w:rsidR="00063547" w:rsidTr="00AE5FAC">
        <w:trPr>
          <w:cantSplit/>
          <w:trHeight w:val="23"/>
          <w:jc w:val="center"/>
        </w:trPr>
        <w:tc>
          <w:tcPr>
            <w:tcW w:w="754" w:type="dxa"/>
            <w:vMerge w:val="restart"/>
            <w:vAlign w:val="center"/>
          </w:tcPr>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w:t>
            </w:r>
          </w:p>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术</w:t>
            </w:r>
          </w:p>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更</w:t>
            </w:r>
          </w:p>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新</w:t>
            </w:r>
          </w:p>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情</w:t>
            </w:r>
          </w:p>
          <w:p w:rsidR="00063547" w:rsidRDefault="00063547" w:rsidP="00AE5FAC">
            <w:pPr>
              <w:spacing w:line="30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况</w:t>
            </w:r>
            <w:proofErr w:type="gramEnd"/>
          </w:p>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说</w:t>
            </w:r>
          </w:p>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明</w:t>
            </w:r>
          </w:p>
        </w:tc>
        <w:tc>
          <w:tcPr>
            <w:tcW w:w="1866" w:type="dxa"/>
            <w:tcBorders>
              <w:bottom w:val="single" w:sz="4" w:space="0" w:color="auto"/>
            </w:tcBorders>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类别</w:t>
            </w:r>
          </w:p>
        </w:tc>
        <w:tc>
          <w:tcPr>
            <w:tcW w:w="2940" w:type="dxa"/>
            <w:gridSpan w:val="2"/>
            <w:tcBorders>
              <w:bottom w:val="single" w:sz="4" w:space="0" w:color="auto"/>
            </w:tcBorders>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原申报状态</w:t>
            </w:r>
          </w:p>
        </w:tc>
        <w:tc>
          <w:tcPr>
            <w:tcW w:w="3140" w:type="dxa"/>
            <w:gridSpan w:val="2"/>
            <w:tcBorders>
              <w:bottom w:val="single" w:sz="4" w:space="0" w:color="auto"/>
            </w:tcBorders>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技术更新情况</w:t>
            </w:r>
          </w:p>
        </w:tc>
      </w:tr>
      <w:tr w:rsidR="00063547" w:rsidTr="00AE5FAC">
        <w:trPr>
          <w:cantSplit/>
          <w:trHeight w:val="1528"/>
          <w:jc w:val="center"/>
        </w:trPr>
        <w:tc>
          <w:tcPr>
            <w:tcW w:w="754" w:type="dxa"/>
            <w:vMerge/>
            <w:vAlign w:val="center"/>
          </w:tcPr>
          <w:p w:rsidR="00063547" w:rsidRDefault="00063547" w:rsidP="00AE5FAC">
            <w:pPr>
              <w:spacing w:line="300" w:lineRule="exact"/>
              <w:jc w:val="center"/>
              <w:rPr>
                <w:rFonts w:ascii="仿宋_GB2312" w:hAnsi="仿宋_GB2312" w:cs="仿宋_GB2312" w:hint="eastAsia"/>
                <w:sz w:val="24"/>
                <w:szCs w:val="24"/>
              </w:rPr>
            </w:pPr>
          </w:p>
        </w:tc>
        <w:tc>
          <w:tcPr>
            <w:tcW w:w="1866" w:type="dxa"/>
            <w:tcBorders>
              <w:bottom w:val="single" w:sz="4" w:space="0" w:color="auto"/>
            </w:tcBorders>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技术原理</w:t>
            </w:r>
          </w:p>
        </w:tc>
        <w:tc>
          <w:tcPr>
            <w:tcW w:w="2940" w:type="dxa"/>
            <w:gridSpan w:val="2"/>
            <w:tcBorders>
              <w:bottom w:val="single" w:sz="4" w:space="0" w:color="auto"/>
            </w:tcBorders>
          </w:tcPr>
          <w:p w:rsidR="00063547" w:rsidRDefault="00063547" w:rsidP="00AE5FAC">
            <w:pPr>
              <w:spacing w:line="300" w:lineRule="exact"/>
              <w:jc w:val="center"/>
              <w:rPr>
                <w:rFonts w:ascii="仿宋_GB2312" w:hAnsi="仿宋_GB2312" w:cs="仿宋_GB2312" w:hint="eastAsia"/>
                <w:sz w:val="24"/>
                <w:szCs w:val="24"/>
              </w:rPr>
            </w:pPr>
          </w:p>
          <w:p w:rsidR="00063547" w:rsidRDefault="00063547" w:rsidP="00AE5FAC">
            <w:pPr>
              <w:spacing w:line="300" w:lineRule="exact"/>
              <w:jc w:val="center"/>
              <w:rPr>
                <w:rFonts w:ascii="仿宋_GB2312" w:hAnsi="仿宋_GB2312" w:cs="仿宋_GB2312" w:hint="eastAsia"/>
                <w:sz w:val="24"/>
                <w:szCs w:val="24"/>
              </w:rPr>
            </w:pPr>
          </w:p>
        </w:tc>
        <w:tc>
          <w:tcPr>
            <w:tcW w:w="3140" w:type="dxa"/>
            <w:gridSpan w:val="2"/>
            <w:tcBorders>
              <w:bottom w:val="single" w:sz="4" w:space="0" w:color="auto"/>
            </w:tcBorders>
          </w:tcPr>
          <w:p w:rsidR="00063547" w:rsidRDefault="00063547" w:rsidP="00AE5FAC">
            <w:pPr>
              <w:spacing w:line="300" w:lineRule="exact"/>
              <w:jc w:val="center"/>
              <w:rPr>
                <w:rFonts w:ascii="仿宋_GB2312" w:hAnsi="仿宋_GB2312" w:cs="仿宋_GB2312" w:hint="eastAsia"/>
                <w:sz w:val="24"/>
                <w:szCs w:val="24"/>
              </w:rPr>
            </w:pPr>
          </w:p>
        </w:tc>
      </w:tr>
      <w:tr w:rsidR="00063547" w:rsidTr="00AE5FAC">
        <w:trPr>
          <w:cantSplit/>
          <w:trHeight w:val="1558"/>
          <w:jc w:val="center"/>
        </w:trPr>
        <w:tc>
          <w:tcPr>
            <w:tcW w:w="754" w:type="dxa"/>
            <w:vMerge/>
            <w:vAlign w:val="center"/>
          </w:tcPr>
          <w:p w:rsidR="00063547" w:rsidRDefault="00063547" w:rsidP="00AE5FAC">
            <w:pPr>
              <w:spacing w:line="300" w:lineRule="exact"/>
              <w:jc w:val="center"/>
              <w:rPr>
                <w:rFonts w:ascii="仿宋_GB2312" w:hAnsi="仿宋_GB2312" w:cs="仿宋_GB2312" w:hint="eastAsia"/>
                <w:sz w:val="24"/>
                <w:szCs w:val="24"/>
              </w:rPr>
            </w:pPr>
          </w:p>
        </w:tc>
        <w:tc>
          <w:tcPr>
            <w:tcW w:w="1866" w:type="dxa"/>
            <w:tcBorders>
              <w:bottom w:val="single" w:sz="4" w:space="0" w:color="auto"/>
            </w:tcBorders>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性能指标</w:t>
            </w:r>
          </w:p>
        </w:tc>
        <w:tc>
          <w:tcPr>
            <w:tcW w:w="2940" w:type="dxa"/>
            <w:gridSpan w:val="2"/>
            <w:tcBorders>
              <w:bottom w:val="single" w:sz="4" w:space="0" w:color="auto"/>
            </w:tcBorders>
          </w:tcPr>
          <w:p w:rsidR="00063547" w:rsidRDefault="00063547" w:rsidP="00AE5FAC">
            <w:pPr>
              <w:spacing w:line="300" w:lineRule="exact"/>
              <w:jc w:val="center"/>
              <w:rPr>
                <w:rFonts w:ascii="仿宋_GB2312" w:hAnsi="仿宋_GB2312" w:cs="仿宋_GB2312" w:hint="eastAsia"/>
                <w:sz w:val="24"/>
                <w:szCs w:val="24"/>
              </w:rPr>
            </w:pPr>
          </w:p>
          <w:p w:rsidR="00063547" w:rsidRDefault="00063547" w:rsidP="00AE5FAC">
            <w:pPr>
              <w:spacing w:line="300" w:lineRule="exact"/>
              <w:jc w:val="center"/>
              <w:rPr>
                <w:rFonts w:ascii="仿宋_GB2312" w:hAnsi="仿宋_GB2312" w:cs="仿宋_GB2312" w:hint="eastAsia"/>
                <w:sz w:val="24"/>
                <w:szCs w:val="24"/>
              </w:rPr>
            </w:pPr>
          </w:p>
        </w:tc>
        <w:tc>
          <w:tcPr>
            <w:tcW w:w="3140" w:type="dxa"/>
            <w:gridSpan w:val="2"/>
            <w:tcBorders>
              <w:bottom w:val="single" w:sz="4" w:space="0" w:color="auto"/>
            </w:tcBorders>
          </w:tcPr>
          <w:p w:rsidR="00063547" w:rsidRDefault="00063547" w:rsidP="00AE5FAC">
            <w:pPr>
              <w:spacing w:line="300" w:lineRule="exact"/>
              <w:jc w:val="center"/>
              <w:rPr>
                <w:rFonts w:ascii="仿宋_GB2312" w:hAnsi="仿宋_GB2312" w:cs="仿宋_GB2312" w:hint="eastAsia"/>
                <w:sz w:val="24"/>
                <w:szCs w:val="24"/>
              </w:rPr>
            </w:pPr>
          </w:p>
        </w:tc>
      </w:tr>
      <w:tr w:rsidR="00063547" w:rsidTr="00AE5FAC">
        <w:trPr>
          <w:cantSplit/>
          <w:trHeight w:val="1543"/>
          <w:jc w:val="center"/>
        </w:trPr>
        <w:tc>
          <w:tcPr>
            <w:tcW w:w="754" w:type="dxa"/>
            <w:vMerge/>
            <w:vAlign w:val="center"/>
          </w:tcPr>
          <w:p w:rsidR="00063547" w:rsidRDefault="00063547" w:rsidP="00AE5FAC">
            <w:pPr>
              <w:spacing w:line="300" w:lineRule="exact"/>
              <w:jc w:val="center"/>
              <w:rPr>
                <w:rFonts w:ascii="仿宋_GB2312" w:hAnsi="仿宋_GB2312" w:cs="仿宋_GB2312" w:hint="eastAsia"/>
                <w:sz w:val="24"/>
                <w:szCs w:val="24"/>
              </w:rPr>
            </w:pPr>
          </w:p>
        </w:tc>
        <w:tc>
          <w:tcPr>
            <w:tcW w:w="1866" w:type="dxa"/>
            <w:tcBorders>
              <w:bottom w:val="single" w:sz="4" w:space="0" w:color="auto"/>
            </w:tcBorders>
            <w:vAlign w:val="center"/>
          </w:tcPr>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应用效果</w:t>
            </w:r>
          </w:p>
        </w:tc>
        <w:tc>
          <w:tcPr>
            <w:tcW w:w="2940" w:type="dxa"/>
            <w:gridSpan w:val="2"/>
            <w:tcBorders>
              <w:bottom w:val="single" w:sz="4" w:space="0" w:color="auto"/>
            </w:tcBorders>
          </w:tcPr>
          <w:p w:rsidR="00063547" w:rsidRDefault="00063547" w:rsidP="00AE5FAC">
            <w:pPr>
              <w:spacing w:line="300" w:lineRule="exact"/>
              <w:jc w:val="center"/>
              <w:rPr>
                <w:rFonts w:ascii="仿宋_GB2312" w:hAnsi="仿宋_GB2312" w:cs="仿宋_GB2312" w:hint="eastAsia"/>
                <w:sz w:val="24"/>
                <w:szCs w:val="24"/>
              </w:rPr>
            </w:pPr>
          </w:p>
          <w:p w:rsidR="00063547" w:rsidRDefault="00063547" w:rsidP="00AE5FAC">
            <w:pPr>
              <w:spacing w:line="300" w:lineRule="exact"/>
              <w:jc w:val="center"/>
              <w:rPr>
                <w:rFonts w:ascii="仿宋_GB2312" w:hAnsi="仿宋_GB2312" w:cs="仿宋_GB2312" w:hint="eastAsia"/>
                <w:sz w:val="24"/>
                <w:szCs w:val="24"/>
              </w:rPr>
            </w:pPr>
          </w:p>
        </w:tc>
        <w:tc>
          <w:tcPr>
            <w:tcW w:w="3140" w:type="dxa"/>
            <w:gridSpan w:val="2"/>
            <w:tcBorders>
              <w:bottom w:val="single" w:sz="4" w:space="0" w:color="auto"/>
            </w:tcBorders>
          </w:tcPr>
          <w:p w:rsidR="00063547" w:rsidRDefault="00063547" w:rsidP="00AE5FAC">
            <w:pPr>
              <w:spacing w:line="300" w:lineRule="exact"/>
              <w:jc w:val="center"/>
              <w:rPr>
                <w:rFonts w:ascii="仿宋_GB2312" w:hAnsi="仿宋_GB2312" w:cs="仿宋_GB2312" w:hint="eastAsia"/>
                <w:sz w:val="24"/>
                <w:szCs w:val="24"/>
              </w:rPr>
            </w:pPr>
          </w:p>
        </w:tc>
      </w:tr>
      <w:tr w:rsidR="00063547" w:rsidTr="00AE5FAC">
        <w:trPr>
          <w:cantSplit/>
          <w:trHeight w:val="1678"/>
          <w:jc w:val="center"/>
        </w:trPr>
        <w:tc>
          <w:tcPr>
            <w:tcW w:w="754" w:type="dxa"/>
            <w:vMerge/>
            <w:tcBorders>
              <w:bottom w:val="single" w:sz="4" w:space="0" w:color="auto"/>
            </w:tcBorders>
            <w:vAlign w:val="center"/>
          </w:tcPr>
          <w:p w:rsidR="00063547" w:rsidRDefault="00063547" w:rsidP="00AE5FAC">
            <w:pPr>
              <w:spacing w:line="300" w:lineRule="exact"/>
              <w:jc w:val="center"/>
              <w:rPr>
                <w:rFonts w:ascii="仿宋_GB2312" w:hAnsi="仿宋_GB2312" w:cs="仿宋_GB2312" w:hint="eastAsia"/>
                <w:sz w:val="24"/>
                <w:szCs w:val="24"/>
              </w:rPr>
            </w:pPr>
          </w:p>
        </w:tc>
        <w:tc>
          <w:tcPr>
            <w:tcW w:w="1866" w:type="dxa"/>
            <w:tcBorders>
              <w:bottom w:val="single" w:sz="4" w:space="0" w:color="auto"/>
            </w:tcBorders>
            <w:vAlign w:val="center"/>
          </w:tcPr>
          <w:p w:rsidR="00063547" w:rsidRDefault="00063547" w:rsidP="00AE5FAC">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应用前景</w:t>
            </w:r>
          </w:p>
        </w:tc>
        <w:tc>
          <w:tcPr>
            <w:tcW w:w="2940" w:type="dxa"/>
            <w:gridSpan w:val="2"/>
            <w:tcBorders>
              <w:bottom w:val="single" w:sz="4" w:space="0" w:color="auto"/>
            </w:tcBorders>
          </w:tcPr>
          <w:p w:rsidR="00063547" w:rsidRDefault="00063547" w:rsidP="00AE5FAC">
            <w:pPr>
              <w:spacing w:line="300" w:lineRule="exact"/>
              <w:jc w:val="center"/>
              <w:rPr>
                <w:rFonts w:ascii="仿宋_GB2312" w:hAnsi="仿宋_GB2312" w:cs="仿宋_GB2312" w:hint="eastAsia"/>
                <w:sz w:val="24"/>
                <w:szCs w:val="24"/>
              </w:rPr>
            </w:pPr>
          </w:p>
          <w:p w:rsidR="00063547" w:rsidRDefault="00063547" w:rsidP="00AE5FAC">
            <w:pPr>
              <w:spacing w:line="300" w:lineRule="exact"/>
              <w:jc w:val="center"/>
              <w:rPr>
                <w:rFonts w:ascii="仿宋_GB2312" w:hAnsi="仿宋_GB2312" w:cs="仿宋_GB2312" w:hint="eastAsia"/>
                <w:sz w:val="24"/>
                <w:szCs w:val="24"/>
              </w:rPr>
            </w:pPr>
          </w:p>
        </w:tc>
        <w:tc>
          <w:tcPr>
            <w:tcW w:w="3140" w:type="dxa"/>
            <w:gridSpan w:val="2"/>
            <w:tcBorders>
              <w:bottom w:val="single" w:sz="4" w:space="0" w:color="auto"/>
            </w:tcBorders>
          </w:tcPr>
          <w:p w:rsidR="00063547" w:rsidRDefault="00063547" w:rsidP="00AE5FAC">
            <w:pPr>
              <w:spacing w:line="300" w:lineRule="exact"/>
              <w:jc w:val="center"/>
              <w:rPr>
                <w:rFonts w:ascii="仿宋_GB2312" w:hAnsi="仿宋_GB2312" w:cs="仿宋_GB2312" w:hint="eastAsia"/>
                <w:sz w:val="24"/>
                <w:szCs w:val="24"/>
              </w:rPr>
            </w:pPr>
          </w:p>
        </w:tc>
      </w:tr>
      <w:tr w:rsidR="00063547" w:rsidTr="00AE5FAC">
        <w:trPr>
          <w:cantSplit/>
          <w:trHeight w:val="4739"/>
          <w:jc w:val="center"/>
        </w:trPr>
        <w:tc>
          <w:tcPr>
            <w:tcW w:w="754"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其</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它</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情</w:t>
            </w:r>
          </w:p>
          <w:p w:rsidR="00063547" w:rsidRDefault="00063547" w:rsidP="00AE5FAC">
            <w:pPr>
              <w:widowControl/>
              <w:spacing w:line="300" w:lineRule="exact"/>
              <w:jc w:val="center"/>
              <w:rPr>
                <w:rFonts w:ascii="仿宋_GB2312" w:hAnsi="仿宋_GB2312" w:cs="仿宋_GB2312" w:hint="eastAsia"/>
                <w:sz w:val="24"/>
                <w:szCs w:val="24"/>
              </w:rPr>
            </w:pPr>
            <w:proofErr w:type="gramStart"/>
            <w:r>
              <w:rPr>
                <w:rFonts w:ascii="仿宋_GB2312" w:hAnsi="仿宋_GB2312" w:cs="仿宋_GB2312" w:hint="eastAsia"/>
                <w:sz w:val="24"/>
                <w:szCs w:val="24"/>
              </w:rPr>
              <w:t>况</w:t>
            </w:r>
            <w:proofErr w:type="gramEnd"/>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说</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明</w:t>
            </w:r>
          </w:p>
        </w:tc>
        <w:tc>
          <w:tcPr>
            <w:tcW w:w="7946" w:type="dxa"/>
            <w:gridSpan w:val="5"/>
            <w:vAlign w:val="center"/>
          </w:tcPr>
          <w:p w:rsidR="00063547" w:rsidRDefault="00063547" w:rsidP="00AE5FAC">
            <w:pPr>
              <w:widowControl/>
              <w:spacing w:line="300" w:lineRule="exact"/>
              <w:jc w:val="left"/>
              <w:rPr>
                <w:rFonts w:ascii="仿宋_GB2312" w:hAnsi="仿宋_GB2312" w:cs="仿宋_GB2312" w:hint="eastAsia"/>
                <w:sz w:val="24"/>
                <w:szCs w:val="24"/>
              </w:rPr>
            </w:pPr>
          </w:p>
          <w:p w:rsidR="00063547" w:rsidRDefault="00063547" w:rsidP="00AE5FAC">
            <w:pPr>
              <w:widowControl/>
              <w:spacing w:line="300" w:lineRule="exact"/>
              <w:jc w:val="left"/>
              <w:rPr>
                <w:rFonts w:ascii="仿宋_GB2312" w:hAnsi="仿宋_GB2312" w:cs="仿宋_GB2312" w:hint="eastAsia"/>
                <w:sz w:val="24"/>
                <w:szCs w:val="24"/>
              </w:rPr>
            </w:pPr>
          </w:p>
          <w:p w:rsidR="00063547" w:rsidRDefault="00063547" w:rsidP="00AE5FAC">
            <w:pPr>
              <w:widowControl/>
              <w:spacing w:line="300" w:lineRule="exact"/>
              <w:jc w:val="left"/>
              <w:rPr>
                <w:rFonts w:ascii="仿宋_GB2312" w:hAnsi="仿宋_GB2312" w:cs="仿宋_GB2312" w:hint="eastAsia"/>
                <w:sz w:val="24"/>
                <w:szCs w:val="24"/>
              </w:rPr>
            </w:pPr>
          </w:p>
        </w:tc>
      </w:tr>
      <w:tr w:rsidR="00063547" w:rsidTr="00AE5FAC">
        <w:trPr>
          <w:cantSplit/>
          <w:trHeight w:val="4114"/>
          <w:jc w:val="center"/>
        </w:trPr>
        <w:tc>
          <w:tcPr>
            <w:tcW w:w="754" w:type="dxa"/>
            <w:vAlign w:val="center"/>
          </w:tcPr>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证</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明</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材</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料</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清</w:t>
            </w:r>
          </w:p>
          <w:p w:rsidR="00063547" w:rsidRDefault="00063547" w:rsidP="00AE5FAC">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w:t>
            </w:r>
          </w:p>
        </w:tc>
        <w:tc>
          <w:tcPr>
            <w:tcW w:w="7946" w:type="dxa"/>
            <w:gridSpan w:val="5"/>
          </w:tcPr>
          <w:p w:rsidR="00063547" w:rsidRDefault="00063547" w:rsidP="00AE5FAC">
            <w:pPr>
              <w:pStyle w:val="a3"/>
              <w:spacing w:line="300" w:lineRule="exact"/>
              <w:ind w:firstLineChars="0" w:firstLine="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（列明所提供的材料名称）</w:t>
            </w:r>
          </w:p>
          <w:p w:rsidR="00063547" w:rsidRDefault="00063547" w:rsidP="00AE5FAC">
            <w:pPr>
              <w:widowControl/>
              <w:spacing w:line="300" w:lineRule="exact"/>
              <w:jc w:val="left"/>
              <w:rPr>
                <w:rFonts w:ascii="仿宋_GB2312" w:hAnsi="仿宋_GB2312" w:cs="仿宋_GB2312" w:hint="eastAsia"/>
                <w:sz w:val="24"/>
                <w:szCs w:val="24"/>
              </w:rPr>
            </w:pPr>
          </w:p>
        </w:tc>
      </w:tr>
      <w:tr w:rsidR="00063547" w:rsidTr="00AE5FAC">
        <w:trPr>
          <w:cantSplit/>
          <w:trHeight w:val="4613"/>
          <w:jc w:val="center"/>
        </w:trPr>
        <w:tc>
          <w:tcPr>
            <w:tcW w:w="8700" w:type="dxa"/>
            <w:gridSpan w:val="6"/>
            <w:vAlign w:val="center"/>
          </w:tcPr>
          <w:p w:rsidR="00063547" w:rsidRDefault="00063547" w:rsidP="00063547">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申报单位承诺:</w:t>
            </w:r>
          </w:p>
          <w:p w:rsidR="00063547" w:rsidRDefault="00063547" w:rsidP="00063547">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 对于所涉及的各类国家有明确管理要求的性能指标，此次所申报技术产品均符合，并已按相关规定取得各类许可。</w:t>
            </w:r>
          </w:p>
          <w:p w:rsidR="00063547" w:rsidRDefault="00063547" w:rsidP="00063547">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 此次申报所有内容真实、准确，并愿意承担由此引发的全部责任。</w:t>
            </w:r>
          </w:p>
          <w:p w:rsidR="00063547" w:rsidRDefault="00063547" w:rsidP="00063547">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申报单位（公章）：</w:t>
            </w:r>
          </w:p>
          <w:p w:rsidR="00063547" w:rsidRDefault="00063547" w:rsidP="00063547">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申报单位负责人：</w:t>
            </w:r>
          </w:p>
          <w:p w:rsidR="00063547" w:rsidRDefault="00063547" w:rsidP="00063547">
            <w:pPr>
              <w:pStyle w:val="a3"/>
              <w:spacing w:line="300" w:lineRule="exact"/>
              <w:ind w:firstLine="48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日期:      年   月   日</w:t>
            </w:r>
          </w:p>
        </w:tc>
      </w:tr>
    </w:tbl>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354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3547"/>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47"/>
    <w:rsid w:val="000635D0"/>
    <w:rsid w:val="00063D2C"/>
    <w:rsid w:val="000677DB"/>
    <w:rsid w:val="0007636A"/>
    <w:rsid w:val="00076751"/>
    <w:rsid w:val="000771D4"/>
    <w:rsid w:val="000834F0"/>
    <w:rsid w:val="00085D98"/>
    <w:rsid w:val="00090C91"/>
    <w:rsid w:val="00093F08"/>
    <w:rsid w:val="000954FA"/>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1AEE"/>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7BCC"/>
    <w:rsid w:val="002A1A99"/>
    <w:rsid w:val="002A26B1"/>
    <w:rsid w:val="002A3485"/>
    <w:rsid w:val="002B1F3E"/>
    <w:rsid w:val="002B3363"/>
    <w:rsid w:val="002B414B"/>
    <w:rsid w:val="002C0709"/>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5036A"/>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499B"/>
    <w:rsid w:val="005E505E"/>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75A6"/>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5C68"/>
    <w:rsid w:val="00936601"/>
    <w:rsid w:val="009372FD"/>
    <w:rsid w:val="00937AC4"/>
    <w:rsid w:val="00940F56"/>
    <w:rsid w:val="00941789"/>
    <w:rsid w:val="00942EE3"/>
    <w:rsid w:val="00943CD1"/>
    <w:rsid w:val="009440D6"/>
    <w:rsid w:val="0094795A"/>
    <w:rsid w:val="00947EC5"/>
    <w:rsid w:val="00951DD7"/>
    <w:rsid w:val="00954680"/>
    <w:rsid w:val="00955BA3"/>
    <w:rsid w:val="0095672A"/>
    <w:rsid w:val="00956B4A"/>
    <w:rsid w:val="00960CB3"/>
    <w:rsid w:val="0096100F"/>
    <w:rsid w:val="009614FB"/>
    <w:rsid w:val="0096296A"/>
    <w:rsid w:val="0096300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AD7"/>
    <w:rsid w:val="00D62A98"/>
    <w:rsid w:val="00D66FAE"/>
    <w:rsid w:val="00D70379"/>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1F8E"/>
    <w:rsid w:val="00E83D32"/>
    <w:rsid w:val="00E85547"/>
    <w:rsid w:val="00E90A72"/>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547"/>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Char"/>
    <w:qFormat/>
    <w:rsid w:val="00063547"/>
    <w:pPr>
      <w:widowControl/>
      <w:spacing w:before="100" w:beforeAutospacing="1" w:after="100" w:afterAutospacing="1" w:line="240" w:lineRule="auto"/>
      <w:jc w:val="left"/>
      <w:outlineLvl w:val="0"/>
    </w:pPr>
    <w:rPr>
      <w:rFonts w:ascii="宋体" w:eastAsia="宋体" w:hAnsi="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63547"/>
    <w:rPr>
      <w:rFonts w:ascii="宋体" w:eastAsia="宋体" w:hAnsi="宋体" w:cs="宋体"/>
      <w:b/>
      <w:bCs/>
      <w:kern w:val="36"/>
      <w:sz w:val="48"/>
      <w:szCs w:val="48"/>
    </w:rPr>
  </w:style>
  <w:style w:type="paragraph" w:styleId="a3">
    <w:name w:val="List Paragraph"/>
    <w:basedOn w:val="a"/>
    <w:uiPriority w:val="34"/>
    <w:qFormat/>
    <w:rsid w:val="00063547"/>
    <w:pPr>
      <w:spacing w:line="240" w:lineRule="auto"/>
      <w:ind w:firstLineChars="200" w:firstLine="420"/>
    </w:pPr>
    <w:rPr>
      <w:rFonts w:ascii="Calibri" w:eastAsia="宋体" w:hAnsi="Calibri"/>
      <w:spacing w:val="0"/>
      <w:sz w:val="21"/>
      <w:szCs w:val="22"/>
    </w:rPr>
  </w:style>
  <w:style w:type="paragraph" w:styleId="a4">
    <w:name w:val="header"/>
    <w:basedOn w:val="a"/>
    <w:link w:val="Char"/>
    <w:qFormat/>
    <w:rsid w:val="00063547"/>
    <w:pPr>
      <w:tabs>
        <w:tab w:val="center" w:pos="4153"/>
        <w:tab w:val="right" w:pos="8306"/>
      </w:tabs>
      <w:overflowPunct w:val="0"/>
      <w:autoSpaceDE w:val="0"/>
      <w:autoSpaceDN w:val="0"/>
      <w:adjustRightInd w:val="0"/>
      <w:textAlignment w:val="baseline"/>
    </w:pPr>
    <w:rPr>
      <w:sz w:val="20"/>
    </w:rPr>
  </w:style>
  <w:style w:type="character" w:customStyle="1" w:styleId="Char">
    <w:name w:val="页眉 Char"/>
    <w:basedOn w:val="a0"/>
    <w:link w:val="a4"/>
    <w:rsid w:val="00063547"/>
    <w:rPr>
      <w:rFonts w:ascii="Times New Roman" w:eastAsia="仿宋_GB2312" w:hAnsi="Times New Roman" w:cs="Times New Roman"/>
      <w:spacing w:val="-6"/>
      <w:sz w:val="20"/>
      <w:szCs w:val="20"/>
    </w:rPr>
  </w:style>
  <w:style w:type="paragraph" w:styleId="a5">
    <w:name w:val="Normal (Web)"/>
    <w:basedOn w:val="a"/>
    <w:unhideWhenUsed/>
    <w:qFormat/>
    <w:rsid w:val="00063547"/>
    <w:pPr>
      <w:widowControl/>
      <w:spacing w:before="100" w:beforeAutospacing="1" w:after="100" w:afterAutospacing="1" w:line="240" w:lineRule="auto"/>
      <w:jc w:val="left"/>
    </w:pPr>
    <w:rPr>
      <w:rFonts w:ascii="宋体" w:eastAsia="宋体" w:hAnsi="宋体" w:cs="宋体"/>
      <w:spacing w:val="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573</Words>
  <Characters>3268</Characters>
  <Application>Microsoft Office Word</Application>
  <DocSecurity>0</DocSecurity>
  <Lines>27</Lines>
  <Paragraphs>7</Paragraphs>
  <ScaleCrop>false</ScaleCrop>
  <Company>Microsoft</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2020-05-12T07:35:00Z</dcterms:created>
  <dcterms:modified xsi:type="dcterms:W3CDTF">2020-05-12T07:36:00Z</dcterms:modified>
</cp:coreProperties>
</file>