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FD" w:rsidRDefault="00680EFD" w:rsidP="00680EFD">
      <w:pPr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680EFD" w:rsidRDefault="00680EFD" w:rsidP="00680EFD">
      <w:pPr>
        <w:jc w:val="center"/>
        <w:rPr>
          <w:rFonts w:eastAsia="方正小标宋简体" w:hint="eastAsia"/>
          <w:sz w:val="44"/>
          <w:szCs w:val="44"/>
        </w:rPr>
      </w:pPr>
    </w:p>
    <w:p w:rsidR="00680EFD" w:rsidRDefault="00680EFD" w:rsidP="00680EFD">
      <w:pPr>
        <w:jc w:val="center"/>
        <w:rPr>
          <w:rFonts w:eastAsia="方正小标宋简体" w:hint="eastAsia"/>
          <w:sz w:val="44"/>
          <w:szCs w:val="44"/>
        </w:rPr>
      </w:pPr>
    </w:p>
    <w:p w:rsidR="00680EFD" w:rsidRDefault="00680EFD" w:rsidP="00680EFD">
      <w:pPr>
        <w:jc w:val="center"/>
        <w:rPr>
          <w:rFonts w:eastAsia="方正小标宋简体"/>
          <w:sz w:val="44"/>
          <w:szCs w:val="44"/>
        </w:rPr>
      </w:pPr>
    </w:p>
    <w:p w:rsidR="00680EFD" w:rsidRDefault="00680EFD" w:rsidP="00680EFD">
      <w:pPr>
        <w:snapToGrid w:val="0"/>
        <w:jc w:val="center"/>
        <w:rPr>
          <w:rFonts w:eastAsia="方正小标宋简体"/>
          <w:spacing w:val="57"/>
          <w:sz w:val="52"/>
          <w:szCs w:val="52"/>
        </w:rPr>
      </w:pPr>
      <w:r>
        <w:rPr>
          <w:rFonts w:eastAsia="方正小标宋简体"/>
          <w:spacing w:val="57"/>
          <w:sz w:val="56"/>
          <w:szCs w:val="56"/>
        </w:rPr>
        <w:t>制造业单项冠军产品申请书</w:t>
      </w:r>
    </w:p>
    <w:p w:rsidR="00680EFD" w:rsidRDefault="00680EFD" w:rsidP="00680EFD">
      <w:pPr>
        <w:spacing w:line="240" w:lineRule="exact"/>
        <w:jc w:val="center"/>
        <w:rPr>
          <w:rFonts w:eastAsia="方正小标宋简体"/>
          <w:sz w:val="44"/>
          <w:szCs w:val="44"/>
        </w:rPr>
      </w:pPr>
    </w:p>
    <w:p w:rsidR="00680EFD" w:rsidRDefault="00680EFD" w:rsidP="00680EFD">
      <w:pPr>
        <w:spacing w:line="1600" w:lineRule="exact"/>
        <w:jc w:val="center"/>
        <w:rPr>
          <w:rFonts w:eastAsia="楷体_GB2312"/>
          <w:sz w:val="52"/>
          <w:szCs w:val="52"/>
        </w:rPr>
      </w:pPr>
      <w:r>
        <w:rPr>
          <w:rFonts w:eastAsia="楷体_GB2312"/>
          <w:sz w:val="52"/>
          <w:szCs w:val="52"/>
        </w:rPr>
        <w:t>（</w:t>
      </w:r>
      <w:r>
        <w:rPr>
          <w:rFonts w:eastAsia="楷体_GB2312" w:hint="eastAsia"/>
          <w:sz w:val="52"/>
          <w:szCs w:val="52"/>
        </w:rPr>
        <w:t>2020</w:t>
      </w:r>
      <w:r>
        <w:rPr>
          <w:rFonts w:eastAsia="楷体_GB2312" w:hint="eastAsia"/>
          <w:sz w:val="52"/>
          <w:szCs w:val="52"/>
        </w:rPr>
        <w:t>年版</w:t>
      </w:r>
      <w:r>
        <w:rPr>
          <w:rFonts w:eastAsia="楷体_GB2312"/>
          <w:sz w:val="52"/>
          <w:szCs w:val="52"/>
        </w:rPr>
        <w:t>）</w:t>
      </w:r>
    </w:p>
    <w:p w:rsidR="00680EFD" w:rsidRDefault="00680EFD" w:rsidP="00680EFD">
      <w:pPr>
        <w:ind w:firstLineChars="200" w:firstLine="616"/>
        <w:rPr>
          <w:szCs w:val="32"/>
        </w:rPr>
      </w:pPr>
    </w:p>
    <w:p w:rsidR="00680EFD" w:rsidRDefault="00680EFD" w:rsidP="00680EFD">
      <w:pPr>
        <w:ind w:firstLineChars="200" w:firstLine="616"/>
        <w:rPr>
          <w:szCs w:val="32"/>
        </w:rPr>
      </w:pPr>
    </w:p>
    <w:p w:rsidR="00680EFD" w:rsidRDefault="00680EFD" w:rsidP="00680EFD">
      <w:pPr>
        <w:tabs>
          <w:tab w:val="left" w:pos="8100"/>
        </w:tabs>
        <w:spacing w:line="1600" w:lineRule="exact"/>
        <w:rPr>
          <w:sz w:val="30"/>
          <w:u w:val="single"/>
        </w:rPr>
      </w:pPr>
      <w:r>
        <w:rPr>
          <w:rFonts w:eastAsia="楷体_GB2312"/>
          <w:szCs w:val="32"/>
        </w:rPr>
        <w:t>企业名称（盖章）</w:t>
      </w:r>
      <w:r>
        <w:rPr>
          <w:sz w:val="30"/>
          <w:u w:val="single"/>
        </w:rPr>
        <w:t xml:space="preserve">                                        </w:t>
      </w:r>
    </w:p>
    <w:p w:rsidR="00680EFD" w:rsidRDefault="00680EFD" w:rsidP="00680EFD">
      <w:pPr>
        <w:tabs>
          <w:tab w:val="left" w:pos="8100"/>
        </w:tabs>
        <w:spacing w:line="1600" w:lineRule="exact"/>
        <w:rPr>
          <w:rFonts w:eastAsia="楷体_GB2312"/>
          <w:szCs w:val="32"/>
        </w:rPr>
      </w:pPr>
      <w:r>
        <w:rPr>
          <w:rFonts w:eastAsia="楷体_GB2312"/>
          <w:szCs w:val="32"/>
        </w:rPr>
        <w:t>申请时间</w:t>
      </w:r>
      <w:r>
        <w:rPr>
          <w:rFonts w:eastAsia="楷体_GB2312"/>
          <w:szCs w:val="32"/>
        </w:rPr>
        <w:t xml:space="preserve">        </w:t>
      </w:r>
      <w:r>
        <w:rPr>
          <w:sz w:val="30"/>
          <w:u w:val="single"/>
        </w:rPr>
        <w:t xml:space="preserve">                                      </w:t>
      </w:r>
    </w:p>
    <w:p w:rsidR="00680EFD" w:rsidRDefault="00680EFD" w:rsidP="00680EFD">
      <w:pPr>
        <w:tabs>
          <w:tab w:val="left" w:pos="8100"/>
        </w:tabs>
        <w:spacing w:line="1600" w:lineRule="exact"/>
        <w:rPr>
          <w:rFonts w:eastAsia="楷体_GB2312"/>
          <w:szCs w:val="32"/>
        </w:rPr>
      </w:pPr>
      <w:r>
        <w:rPr>
          <w:rFonts w:eastAsia="楷体_GB2312"/>
          <w:szCs w:val="32"/>
        </w:rPr>
        <w:t>推荐单位（盖章）</w:t>
      </w:r>
      <w:r>
        <w:rPr>
          <w:sz w:val="30"/>
          <w:u w:val="single"/>
        </w:rPr>
        <w:t xml:space="preserve">                                        </w:t>
      </w:r>
    </w:p>
    <w:p w:rsidR="00680EFD" w:rsidRDefault="00680EFD" w:rsidP="00680EFD">
      <w:pPr>
        <w:spacing w:line="712" w:lineRule="exact"/>
        <w:jc w:val="center"/>
        <w:rPr>
          <w:rFonts w:eastAsia="楷体_GB2312"/>
          <w:szCs w:val="32"/>
        </w:rPr>
      </w:pPr>
    </w:p>
    <w:p w:rsidR="00680EFD" w:rsidRDefault="00680EFD" w:rsidP="00680EFD">
      <w:pPr>
        <w:spacing w:line="712" w:lineRule="exact"/>
        <w:jc w:val="center"/>
        <w:rPr>
          <w:rFonts w:eastAsia="楷体_GB2312"/>
          <w:szCs w:val="32"/>
        </w:rPr>
      </w:pPr>
      <w:r>
        <w:rPr>
          <w:rFonts w:eastAsia="楷体_GB2312"/>
          <w:szCs w:val="32"/>
        </w:rPr>
        <w:t>工业和信息化部印制</w:t>
      </w:r>
    </w:p>
    <w:p w:rsidR="00680EFD" w:rsidRDefault="00680EFD" w:rsidP="00680EFD">
      <w:pPr>
        <w:ind w:firstLineChars="200" w:firstLine="616"/>
        <w:rPr>
          <w:szCs w:val="32"/>
        </w:rPr>
      </w:pPr>
    </w:p>
    <w:p w:rsidR="00680EFD" w:rsidRDefault="00680EFD" w:rsidP="00680EFD">
      <w:pPr>
        <w:spacing w:line="360" w:lineRule="auto"/>
        <w:jc w:val="center"/>
        <w:rPr>
          <w:b/>
          <w:sz w:val="44"/>
          <w:szCs w:val="44"/>
        </w:rPr>
        <w:sectPr w:rsidR="00680EF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80EFD" w:rsidRDefault="00680EFD" w:rsidP="00680EF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填报说明</w:t>
      </w:r>
    </w:p>
    <w:p w:rsidR="00680EFD" w:rsidRDefault="00680EFD" w:rsidP="00680EFD">
      <w:pPr>
        <w:spacing w:line="560" w:lineRule="exact"/>
        <w:ind w:firstLineChars="200" w:firstLine="616"/>
        <w:rPr>
          <w:szCs w:val="32"/>
        </w:rPr>
      </w:pPr>
    </w:p>
    <w:p w:rsidR="00680EFD" w:rsidRDefault="00680EFD" w:rsidP="00680EFD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一、本申请书为企业申请制造业单项冠军产品填写。</w:t>
      </w:r>
    </w:p>
    <w:p w:rsidR="00680EFD" w:rsidRDefault="00680EFD" w:rsidP="00680EFD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二、推荐单位为申请企业法人注册所在地省、自治区、直辖市及计划单列市、新疆生产建设兵团的工业和信息化主管部门或中央企业。</w:t>
      </w:r>
    </w:p>
    <w:p w:rsidR="00680EFD" w:rsidRDefault="00680EFD" w:rsidP="00680EFD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三、申请企业应按照填写要求和实际情况，认真准确在线填写各个表项。如有虚假填报，取消本次申请资格，且3年内不得申请。遴选单位将为申请企业做好资料保密工作。</w:t>
      </w:r>
    </w:p>
    <w:p w:rsidR="00680EFD" w:rsidRDefault="00680EFD" w:rsidP="00680EFD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四、申请企业根据《制造业单项冠军企业培育提升专项行动实施方案》和本通知列明的申请条件，上传相关说明或佐证材料。</w:t>
      </w:r>
    </w:p>
    <w:p w:rsidR="00680EFD" w:rsidRDefault="00680EFD" w:rsidP="00680EFD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五、提交材料通过制造业单项冠军在线报送系统打印，一式两份并加盖公章。申请企业须确保纸质材料和系统填写材料的一致性。</w:t>
      </w:r>
    </w:p>
    <w:p w:rsidR="00680EFD" w:rsidRDefault="00680EFD" w:rsidP="00680EFD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  <w:sectPr w:rsidR="00680EF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hAnsi="仿宋_GB2312" w:cs="仿宋_GB2312" w:hint="eastAsia"/>
          <w:szCs w:val="32"/>
        </w:rPr>
        <w:t>六、纸质材料请使用A4纸双面印刷，装订平整，采用普通纸质材料作为封面。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868"/>
        <w:gridCol w:w="95"/>
        <w:gridCol w:w="645"/>
        <w:gridCol w:w="246"/>
        <w:gridCol w:w="154"/>
        <w:gridCol w:w="930"/>
        <w:gridCol w:w="350"/>
        <w:gridCol w:w="216"/>
        <w:gridCol w:w="268"/>
        <w:gridCol w:w="900"/>
        <w:gridCol w:w="238"/>
        <w:gridCol w:w="169"/>
        <w:gridCol w:w="1496"/>
      </w:tblGrid>
      <w:tr w:rsidR="00680EFD" w:rsidTr="00AD0D3C">
        <w:trPr>
          <w:trHeight w:hRule="exact" w:val="510"/>
          <w:jc w:val="center"/>
        </w:trPr>
        <w:tc>
          <w:tcPr>
            <w:tcW w:w="1275" w:type="dxa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企业名称</w:t>
            </w:r>
          </w:p>
        </w:tc>
        <w:tc>
          <w:tcPr>
            <w:tcW w:w="7575" w:type="dxa"/>
            <w:gridSpan w:val="13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0EFD" w:rsidTr="00AD0D3C">
        <w:trPr>
          <w:trHeight w:hRule="exact" w:val="510"/>
          <w:jc w:val="center"/>
        </w:trPr>
        <w:tc>
          <w:tcPr>
            <w:tcW w:w="1275" w:type="dxa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772" w:type="dxa"/>
            <w:gridSpan w:val="9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903" w:type="dxa"/>
            <w:gridSpan w:val="3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0EFD" w:rsidTr="00AD0D3C">
        <w:trPr>
          <w:trHeight w:hRule="exact" w:val="510"/>
          <w:jc w:val="center"/>
        </w:trPr>
        <w:tc>
          <w:tcPr>
            <w:tcW w:w="1275" w:type="dxa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1868" w:type="dxa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764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903" w:type="dxa"/>
            <w:gridSpan w:val="3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0EFD" w:rsidTr="00AD0D3C">
        <w:trPr>
          <w:trHeight w:hRule="exact" w:val="510"/>
          <w:jc w:val="center"/>
        </w:trPr>
        <w:tc>
          <w:tcPr>
            <w:tcW w:w="1275" w:type="dxa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868" w:type="dxa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764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903" w:type="dxa"/>
            <w:gridSpan w:val="3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0EFD" w:rsidTr="00AD0D3C">
        <w:trPr>
          <w:trHeight w:hRule="exact" w:val="510"/>
          <w:jc w:val="center"/>
        </w:trPr>
        <w:tc>
          <w:tcPr>
            <w:tcW w:w="1275" w:type="dxa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1868" w:type="dxa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E-mail</w:t>
            </w:r>
          </w:p>
        </w:tc>
        <w:tc>
          <w:tcPr>
            <w:tcW w:w="4567" w:type="dxa"/>
            <w:gridSpan w:val="8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0EFD" w:rsidTr="00AD0D3C">
        <w:trPr>
          <w:trHeight w:hRule="exact" w:val="510"/>
          <w:jc w:val="center"/>
        </w:trPr>
        <w:tc>
          <w:tcPr>
            <w:tcW w:w="1275" w:type="dxa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企业类型</w:t>
            </w:r>
          </w:p>
        </w:tc>
        <w:tc>
          <w:tcPr>
            <w:tcW w:w="7575" w:type="dxa"/>
            <w:gridSpan w:val="13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□国有      □合资      □民营     □其他</w:t>
            </w:r>
          </w:p>
        </w:tc>
      </w:tr>
      <w:tr w:rsidR="00680EFD" w:rsidTr="00AD0D3C">
        <w:trPr>
          <w:trHeight w:hRule="exact" w:val="510"/>
          <w:jc w:val="center"/>
        </w:trPr>
        <w:tc>
          <w:tcPr>
            <w:tcW w:w="1275" w:type="dxa"/>
            <w:vMerge w:val="restart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基本情况</w:t>
            </w:r>
          </w:p>
        </w:tc>
        <w:tc>
          <w:tcPr>
            <w:tcW w:w="1963" w:type="dxa"/>
            <w:gridSpan w:val="2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1975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注册资本</w:t>
            </w:r>
          </w:p>
        </w:tc>
        <w:tc>
          <w:tcPr>
            <w:tcW w:w="1665" w:type="dxa"/>
            <w:gridSpan w:val="2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0EFD" w:rsidTr="00AD0D3C">
        <w:trPr>
          <w:trHeight w:hRule="exact" w:val="510"/>
          <w:jc w:val="center"/>
        </w:trPr>
        <w:tc>
          <w:tcPr>
            <w:tcW w:w="1275" w:type="dxa"/>
            <w:vMerge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所属行业</w:t>
            </w:r>
            <w:r>
              <w:rPr>
                <w:rStyle w:val="a3"/>
                <w:rFonts w:ascii="仿宋_GB2312" w:eastAsia="仿宋_GB2312" w:hAnsi="仿宋_GB2312" w:cs="仿宋_GB2312" w:hint="eastAsia"/>
                <w:sz w:val="24"/>
                <w:szCs w:val="24"/>
              </w:rPr>
              <w:footnoteReference w:id="2"/>
            </w:r>
          </w:p>
        </w:tc>
        <w:tc>
          <w:tcPr>
            <w:tcW w:w="1975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上年末资产总额</w:t>
            </w:r>
          </w:p>
        </w:tc>
        <w:tc>
          <w:tcPr>
            <w:tcW w:w="1665" w:type="dxa"/>
            <w:gridSpan w:val="2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0EFD" w:rsidTr="00AD0D3C">
        <w:trPr>
          <w:trHeight w:hRule="exact" w:val="510"/>
          <w:jc w:val="center"/>
        </w:trPr>
        <w:tc>
          <w:tcPr>
            <w:tcW w:w="1275" w:type="dxa"/>
            <w:vMerge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上年末职工人数</w:t>
            </w:r>
          </w:p>
        </w:tc>
        <w:tc>
          <w:tcPr>
            <w:tcW w:w="1975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上年末资产负债率</w:t>
            </w:r>
          </w:p>
        </w:tc>
        <w:tc>
          <w:tcPr>
            <w:tcW w:w="1665" w:type="dxa"/>
            <w:gridSpan w:val="2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0EFD" w:rsidTr="00AD0D3C">
        <w:trPr>
          <w:trHeight w:hRule="exact" w:val="510"/>
          <w:jc w:val="center"/>
        </w:trPr>
        <w:tc>
          <w:tcPr>
            <w:tcW w:w="1275" w:type="dxa"/>
            <w:vMerge w:val="restart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申请的</w:t>
            </w:r>
          </w:p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特定细分产品情况</w:t>
            </w:r>
          </w:p>
        </w:tc>
        <w:tc>
          <w:tcPr>
            <w:tcW w:w="1963" w:type="dxa"/>
            <w:gridSpan w:val="2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产品名称</w:t>
            </w:r>
            <w:r>
              <w:rPr>
                <w:rStyle w:val="a3"/>
                <w:rFonts w:ascii="仿宋_GB2312" w:eastAsia="仿宋_GB2312" w:hAnsi="仿宋_GB2312" w:cs="仿宋_GB2312" w:hint="eastAsia"/>
                <w:sz w:val="24"/>
                <w:szCs w:val="24"/>
              </w:rPr>
              <w:footnoteReference w:id="3"/>
            </w:r>
          </w:p>
        </w:tc>
        <w:tc>
          <w:tcPr>
            <w:tcW w:w="1975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产品类别</w:t>
            </w:r>
            <w:r>
              <w:rPr>
                <w:rStyle w:val="a3"/>
                <w:rFonts w:ascii="仿宋_GB2312" w:eastAsia="仿宋_GB2312" w:hAnsi="仿宋_GB2312" w:cs="仿宋_GB2312" w:hint="eastAsia"/>
                <w:sz w:val="24"/>
                <w:szCs w:val="24"/>
              </w:rPr>
              <w:footnoteReference w:id="4"/>
            </w:r>
          </w:p>
        </w:tc>
        <w:tc>
          <w:tcPr>
            <w:tcW w:w="1665" w:type="dxa"/>
            <w:gridSpan w:val="2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0EFD" w:rsidTr="00AD0D3C">
        <w:trPr>
          <w:trHeight w:val="664"/>
          <w:jc w:val="center"/>
        </w:trPr>
        <w:tc>
          <w:tcPr>
            <w:tcW w:w="1275" w:type="dxa"/>
            <w:vMerge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从事该产品领域</w:t>
            </w:r>
          </w:p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时间（单位：年）</w:t>
            </w:r>
          </w:p>
        </w:tc>
        <w:tc>
          <w:tcPr>
            <w:tcW w:w="1975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该产品销售收入占全部业务收入比重</w:t>
            </w:r>
          </w:p>
        </w:tc>
        <w:tc>
          <w:tcPr>
            <w:tcW w:w="1665" w:type="dxa"/>
            <w:gridSpan w:val="2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0EFD" w:rsidTr="00AD0D3C">
        <w:trPr>
          <w:trHeight w:hRule="exact" w:val="330"/>
          <w:jc w:val="center"/>
        </w:trPr>
        <w:tc>
          <w:tcPr>
            <w:tcW w:w="1275" w:type="dxa"/>
            <w:vMerge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重要指标</w:t>
            </w:r>
          </w:p>
        </w:tc>
        <w:tc>
          <w:tcPr>
            <w:tcW w:w="1680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2017年</w:t>
            </w:r>
          </w:p>
        </w:tc>
        <w:tc>
          <w:tcPr>
            <w:tcW w:w="1622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2018年</w:t>
            </w:r>
          </w:p>
        </w:tc>
        <w:tc>
          <w:tcPr>
            <w:tcW w:w="1665" w:type="dxa"/>
            <w:gridSpan w:val="2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2019年</w:t>
            </w:r>
          </w:p>
        </w:tc>
      </w:tr>
      <w:tr w:rsidR="00680EFD" w:rsidTr="00AD0D3C">
        <w:trPr>
          <w:trHeight w:hRule="exact" w:val="510"/>
          <w:jc w:val="center"/>
        </w:trPr>
        <w:tc>
          <w:tcPr>
            <w:tcW w:w="1275" w:type="dxa"/>
            <w:vMerge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全球市场占有率及排名</w:t>
            </w:r>
          </w:p>
        </w:tc>
        <w:tc>
          <w:tcPr>
            <w:tcW w:w="1680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%,（　）</w:t>
            </w:r>
          </w:p>
        </w:tc>
        <w:tc>
          <w:tcPr>
            <w:tcW w:w="1622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%,（　）</w:t>
            </w:r>
          </w:p>
        </w:tc>
        <w:tc>
          <w:tcPr>
            <w:tcW w:w="1665" w:type="dxa"/>
            <w:gridSpan w:val="2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%,（　）</w:t>
            </w:r>
          </w:p>
        </w:tc>
      </w:tr>
      <w:tr w:rsidR="00680EFD" w:rsidTr="00AD0D3C">
        <w:trPr>
          <w:trHeight w:hRule="exact" w:val="510"/>
          <w:jc w:val="center"/>
        </w:trPr>
        <w:tc>
          <w:tcPr>
            <w:tcW w:w="1275" w:type="dxa"/>
            <w:vMerge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国内市场占有率及排名</w:t>
            </w:r>
          </w:p>
        </w:tc>
        <w:tc>
          <w:tcPr>
            <w:tcW w:w="1680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%,（　）</w:t>
            </w:r>
          </w:p>
        </w:tc>
        <w:tc>
          <w:tcPr>
            <w:tcW w:w="1622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%,（　）</w:t>
            </w:r>
          </w:p>
        </w:tc>
        <w:tc>
          <w:tcPr>
            <w:tcW w:w="1665" w:type="dxa"/>
            <w:gridSpan w:val="2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%,（　）</w:t>
            </w:r>
          </w:p>
        </w:tc>
      </w:tr>
      <w:tr w:rsidR="00680EFD" w:rsidTr="00AD0D3C">
        <w:trPr>
          <w:trHeight w:hRule="exact" w:val="510"/>
          <w:jc w:val="center"/>
        </w:trPr>
        <w:tc>
          <w:tcPr>
            <w:tcW w:w="1275" w:type="dxa"/>
            <w:vMerge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产品销售收入（万元）</w:t>
            </w:r>
          </w:p>
        </w:tc>
        <w:tc>
          <w:tcPr>
            <w:tcW w:w="1680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2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</w:tr>
      <w:tr w:rsidR="00680EFD" w:rsidTr="00AD0D3C">
        <w:trPr>
          <w:trHeight w:hRule="exact" w:val="510"/>
          <w:jc w:val="center"/>
        </w:trPr>
        <w:tc>
          <w:tcPr>
            <w:tcW w:w="1275" w:type="dxa"/>
            <w:vMerge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vAlign w:val="center"/>
          </w:tcPr>
          <w:p w:rsidR="00680EFD" w:rsidRDefault="00680EFD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产品销售数量（单位：  ）</w:t>
            </w:r>
          </w:p>
        </w:tc>
        <w:tc>
          <w:tcPr>
            <w:tcW w:w="1680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22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0EFD" w:rsidTr="00AD0D3C">
        <w:trPr>
          <w:trHeight w:val="638"/>
          <w:jc w:val="center"/>
        </w:trPr>
        <w:tc>
          <w:tcPr>
            <w:tcW w:w="1275" w:type="dxa"/>
            <w:vMerge w:val="restart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持续研发</w:t>
            </w:r>
          </w:p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能力</w:t>
            </w:r>
          </w:p>
        </w:tc>
        <w:tc>
          <w:tcPr>
            <w:tcW w:w="2608" w:type="dxa"/>
            <w:gridSpan w:val="3"/>
            <w:tcBorders>
              <w:bottom w:val="nil"/>
            </w:tcBorders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企业研发经费支出（万元）及占主营业务收入比重</w:t>
            </w:r>
          </w:p>
        </w:tc>
        <w:tc>
          <w:tcPr>
            <w:tcW w:w="1680" w:type="dxa"/>
            <w:gridSpan w:val="4"/>
            <w:tcBorders>
              <w:bottom w:val="nil"/>
            </w:tcBorders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，    %</w:t>
            </w:r>
          </w:p>
        </w:tc>
        <w:tc>
          <w:tcPr>
            <w:tcW w:w="1622" w:type="dxa"/>
            <w:gridSpan w:val="4"/>
            <w:tcBorders>
              <w:bottom w:val="nil"/>
            </w:tcBorders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，    %</w:t>
            </w:r>
          </w:p>
        </w:tc>
        <w:tc>
          <w:tcPr>
            <w:tcW w:w="1665" w:type="dxa"/>
            <w:gridSpan w:val="2"/>
            <w:tcBorders>
              <w:bottom w:val="nil"/>
            </w:tcBorders>
            <w:vAlign w:val="center"/>
          </w:tcPr>
          <w:p w:rsidR="00680EFD" w:rsidRDefault="00680EFD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，    %</w:t>
            </w:r>
          </w:p>
        </w:tc>
      </w:tr>
      <w:tr w:rsidR="00680EFD" w:rsidTr="00AD0D3C">
        <w:trPr>
          <w:trHeight w:val="548"/>
          <w:jc w:val="center"/>
        </w:trPr>
        <w:tc>
          <w:tcPr>
            <w:tcW w:w="1275" w:type="dxa"/>
            <w:vMerge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288" w:type="dxa"/>
            <w:gridSpan w:val="7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截至上年末研发人员占企业全部职工比重</w:t>
            </w:r>
          </w:p>
        </w:tc>
        <w:tc>
          <w:tcPr>
            <w:tcW w:w="3287" w:type="dxa"/>
            <w:gridSpan w:val="6"/>
            <w:tcBorders>
              <w:bottom w:val="single" w:sz="4" w:space="0" w:color="auto"/>
            </w:tcBorders>
            <w:vAlign w:val="center"/>
          </w:tcPr>
          <w:p w:rsidR="00680EFD" w:rsidRDefault="00680EFD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人，           %</w:t>
            </w:r>
          </w:p>
        </w:tc>
      </w:tr>
      <w:tr w:rsidR="00680EFD" w:rsidTr="00AD0D3C">
        <w:trPr>
          <w:trHeight w:val="283"/>
          <w:jc w:val="center"/>
        </w:trPr>
        <w:tc>
          <w:tcPr>
            <w:tcW w:w="1275" w:type="dxa"/>
            <w:vMerge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288" w:type="dxa"/>
            <w:gridSpan w:val="7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拥有有效专利数量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EFD" w:rsidRDefault="00680EFD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共计：     个，其中发明：   个 </w:t>
            </w:r>
          </w:p>
        </w:tc>
      </w:tr>
      <w:tr w:rsidR="00680EFD" w:rsidTr="00AD0D3C">
        <w:trPr>
          <w:trHeight w:val="638"/>
          <w:jc w:val="center"/>
        </w:trPr>
        <w:tc>
          <w:tcPr>
            <w:tcW w:w="1275" w:type="dxa"/>
            <w:vMerge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288" w:type="dxa"/>
            <w:gridSpan w:val="7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企业拥有核心自主知识产权</w:t>
            </w:r>
            <w:r>
              <w:rPr>
                <w:rStyle w:val="a3"/>
                <w:rFonts w:ascii="仿宋_GB2312" w:eastAsia="仿宋_GB2312" w:hAnsi="仿宋_GB2312" w:cs="仿宋_GB2312" w:hint="eastAsia"/>
                <w:sz w:val="24"/>
                <w:szCs w:val="24"/>
              </w:rPr>
              <w:footnoteReference w:id="5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数量</w:t>
            </w:r>
          </w:p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及占知识产权数量比重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EFD" w:rsidRDefault="00680EFD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个，           %</w:t>
            </w:r>
          </w:p>
        </w:tc>
      </w:tr>
      <w:tr w:rsidR="00680EFD" w:rsidTr="00AD0D3C">
        <w:trPr>
          <w:trHeight w:val="638"/>
          <w:jc w:val="center"/>
        </w:trPr>
        <w:tc>
          <w:tcPr>
            <w:tcW w:w="1275" w:type="dxa"/>
            <w:vMerge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288" w:type="dxa"/>
            <w:gridSpan w:val="7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牵头制定国际标准、国家标准、</w:t>
            </w:r>
          </w:p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行业标准数量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EFD" w:rsidRDefault="00680EFD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国际标准：  个；国家标准： 个</w:t>
            </w:r>
          </w:p>
          <w:p w:rsidR="00680EFD" w:rsidRDefault="00680EFD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行业标准：  个     </w:t>
            </w:r>
          </w:p>
        </w:tc>
      </w:tr>
      <w:tr w:rsidR="00680EFD" w:rsidTr="00AD0D3C">
        <w:trPr>
          <w:trHeight w:val="373"/>
          <w:jc w:val="center"/>
        </w:trPr>
        <w:tc>
          <w:tcPr>
            <w:tcW w:w="1275" w:type="dxa"/>
            <w:vMerge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288" w:type="dxa"/>
            <w:gridSpan w:val="7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是否属关键领域补短板</w:t>
            </w:r>
          </w:p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和补齐哪类短板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</w:tcBorders>
            <w:vAlign w:val="center"/>
          </w:tcPr>
          <w:p w:rsidR="00680EFD" w:rsidRDefault="00680EFD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0EFD" w:rsidTr="00AD0D3C">
        <w:trPr>
          <w:trHeight w:hRule="exact" w:val="910"/>
          <w:jc w:val="center"/>
        </w:trPr>
        <w:tc>
          <w:tcPr>
            <w:tcW w:w="1275" w:type="dxa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产品</w:t>
            </w:r>
          </w:p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质量     </w:t>
            </w:r>
          </w:p>
        </w:tc>
        <w:tc>
          <w:tcPr>
            <w:tcW w:w="4504" w:type="dxa"/>
            <w:gridSpan w:val="8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是否通过质量管理体系认证  </w:t>
            </w:r>
          </w:p>
        </w:tc>
        <w:tc>
          <w:tcPr>
            <w:tcW w:w="3071" w:type="dxa"/>
            <w:gridSpan w:val="5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□是     □否</w:t>
            </w:r>
          </w:p>
        </w:tc>
      </w:tr>
      <w:tr w:rsidR="00680EFD" w:rsidTr="00AD0D3C">
        <w:trPr>
          <w:trHeight w:hRule="exact" w:val="510"/>
          <w:jc w:val="center"/>
        </w:trPr>
        <w:tc>
          <w:tcPr>
            <w:tcW w:w="1275" w:type="dxa"/>
            <w:vMerge w:val="restart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经济</w:t>
            </w:r>
          </w:p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效益</w:t>
            </w:r>
          </w:p>
        </w:tc>
        <w:tc>
          <w:tcPr>
            <w:tcW w:w="2854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效益指标</w:t>
            </w:r>
          </w:p>
        </w:tc>
        <w:tc>
          <w:tcPr>
            <w:tcW w:w="1650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2017年</w:t>
            </w:r>
          </w:p>
        </w:tc>
        <w:tc>
          <w:tcPr>
            <w:tcW w:w="1575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2018年</w:t>
            </w:r>
          </w:p>
        </w:tc>
        <w:tc>
          <w:tcPr>
            <w:tcW w:w="1496" w:type="dxa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2019年</w:t>
            </w:r>
          </w:p>
        </w:tc>
      </w:tr>
      <w:tr w:rsidR="00680EFD" w:rsidTr="00AD0D3C">
        <w:trPr>
          <w:trHeight w:hRule="exact" w:val="510"/>
          <w:jc w:val="center"/>
        </w:trPr>
        <w:tc>
          <w:tcPr>
            <w:tcW w:w="1275" w:type="dxa"/>
            <w:vMerge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854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产品销售毛利率</w:t>
            </w:r>
          </w:p>
        </w:tc>
        <w:tc>
          <w:tcPr>
            <w:tcW w:w="1650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%</w:t>
            </w:r>
          </w:p>
        </w:tc>
        <w:tc>
          <w:tcPr>
            <w:tcW w:w="1575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%</w:t>
            </w:r>
          </w:p>
        </w:tc>
        <w:tc>
          <w:tcPr>
            <w:tcW w:w="1496" w:type="dxa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%</w:t>
            </w:r>
          </w:p>
        </w:tc>
      </w:tr>
      <w:tr w:rsidR="00680EFD" w:rsidTr="00AD0D3C">
        <w:trPr>
          <w:trHeight w:hRule="exact" w:val="510"/>
          <w:jc w:val="center"/>
        </w:trPr>
        <w:tc>
          <w:tcPr>
            <w:tcW w:w="1275" w:type="dxa"/>
            <w:vMerge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854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产品销售收入增长率</w:t>
            </w:r>
          </w:p>
        </w:tc>
        <w:tc>
          <w:tcPr>
            <w:tcW w:w="1650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%</w:t>
            </w:r>
          </w:p>
        </w:tc>
        <w:tc>
          <w:tcPr>
            <w:tcW w:w="1575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%</w:t>
            </w:r>
          </w:p>
        </w:tc>
        <w:tc>
          <w:tcPr>
            <w:tcW w:w="1496" w:type="dxa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%</w:t>
            </w:r>
          </w:p>
        </w:tc>
      </w:tr>
      <w:tr w:rsidR="00680EFD" w:rsidTr="00AD0D3C">
        <w:trPr>
          <w:trHeight w:hRule="exact" w:val="510"/>
          <w:jc w:val="center"/>
        </w:trPr>
        <w:tc>
          <w:tcPr>
            <w:tcW w:w="1275" w:type="dxa"/>
            <w:vMerge w:val="restart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国际化</w:t>
            </w:r>
          </w:p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程度</w:t>
            </w:r>
          </w:p>
        </w:tc>
        <w:tc>
          <w:tcPr>
            <w:tcW w:w="2854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产品出口额占销售收入比</w:t>
            </w:r>
          </w:p>
        </w:tc>
        <w:tc>
          <w:tcPr>
            <w:tcW w:w="1650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%</w:t>
            </w:r>
          </w:p>
        </w:tc>
        <w:tc>
          <w:tcPr>
            <w:tcW w:w="1575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%</w:t>
            </w:r>
          </w:p>
        </w:tc>
        <w:tc>
          <w:tcPr>
            <w:tcW w:w="1496" w:type="dxa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%</w:t>
            </w:r>
          </w:p>
        </w:tc>
      </w:tr>
      <w:tr w:rsidR="00680EFD" w:rsidTr="00AD0D3C">
        <w:trPr>
          <w:trHeight w:hRule="exact" w:val="590"/>
          <w:jc w:val="center"/>
        </w:trPr>
        <w:tc>
          <w:tcPr>
            <w:tcW w:w="1275" w:type="dxa"/>
            <w:vMerge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854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海外经营机构数量</w:t>
            </w:r>
          </w:p>
        </w:tc>
        <w:tc>
          <w:tcPr>
            <w:tcW w:w="1650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海外研发机构数量</w:t>
            </w:r>
          </w:p>
        </w:tc>
        <w:tc>
          <w:tcPr>
            <w:tcW w:w="1496" w:type="dxa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0EFD" w:rsidTr="00AD0D3C">
        <w:trPr>
          <w:trHeight w:val="5615"/>
          <w:jc w:val="center"/>
        </w:trPr>
        <w:tc>
          <w:tcPr>
            <w:tcW w:w="1275" w:type="dxa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产品及企业详细情况介绍</w:t>
            </w:r>
          </w:p>
        </w:tc>
        <w:tc>
          <w:tcPr>
            <w:tcW w:w="7575" w:type="dxa"/>
            <w:gridSpan w:val="13"/>
            <w:vAlign w:val="center"/>
          </w:tcPr>
          <w:p w:rsidR="00680EFD" w:rsidRDefault="00680EFD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包括但不限于以下内容:（此项可另附页）</w:t>
            </w:r>
          </w:p>
          <w:p w:rsidR="00680EFD" w:rsidRDefault="00680EFD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一、企业经营管理概况：涵盖企业所从事的细分领域和在细分领域中的地位，企业经营战略，法人治理结构，管理团队等。</w:t>
            </w:r>
          </w:p>
          <w:p w:rsidR="00680EFD" w:rsidRDefault="00680EFD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二、申请的单项产品情况：产品主要用途、在产业链中的位置及地位，近3年产品销售情况及效益，主要客户群及销售地，企业主要竞争对手及与之对比情况，产品国际化实施情况；产品关键性能指标、能耗指标及与国际国内领先水平的对比情况，产品主要加工工艺、技术及与国际国内领先水平的对比情况。</w:t>
            </w:r>
          </w:p>
          <w:p w:rsidR="00680EFD" w:rsidRDefault="00680EFD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三、企业研发创新基本情况：企业技术研发机构建设、研发经费保障及激励机制，研发创新带头人、创新团队、创新人才培养情况；知识产权积累和运用情况，主导或参与相关产品领域国际国内相关技术、工艺标准制定情况；重要技术或质量奖项情况。是否属于关键领域补短板及具体情况。</w:t>
            </w:r>
          </w:p>
          <w:p w:rsidR="00680EFD" w:rsidRDefault="00680EFD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四、企业制度建设基本情况：企业品牌培育相关制度、产品质量保障相关制度，知识产权保障制度，企业生产安全保障制度，应对各类风险机制等。</w:t>
            </w:r>
          </w:p>
        </w:tc>
      </w:tr>
      <w:tr w:rsidR="00680EFD" w:rsidTr="00AD0D3C">
        <w:trPr>
          <w:trHeight w:val="3360"/>
          <w:jc w:val="center"/>
        </w:trPr>
        <w:tc>
          <w:tcPr>
            <w:tcW w:w="1275" w:type="dxa"/>
            <w:vAlign w:val="center"/>
          </w:tcPr>
          <w:p w:rsidR="00680EFD" w:rsidRDefault="00680EFD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相关材料</w:t>
            </w:r>
          </w:p>
        </w:tc>
        <w:tc>
          <w:tcPr>
            <w:tcW w:w="7575" w:type="dxa"/>
            <w:gridSpan w:val="13"/>
            <w:vAlign w:val="center"/>
          </w:tcPr>
          <w:p w:rsidR="00680EFD" w:rsidRDefault="00680EFD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1.企业税务登记证副本复印件；</w:t>
            </w:r>
          </w:p>
          <w:p w:rsidR="00680EFD" w:rsidRDefault="00680EFD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2.企业主营产品市场占有率说明材料，完税证明及经会计师事务所审计的会计</w:t>
            </w:r>
          </w:p>
          <w:p w:rsidR="00680EFD" w:rsidRDefault="00680EFD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报表和审计报告复印件；</w:t>
            </w:r>
          </w:p>
          <w:p w:rsidR="00680EFD" w:rsidRDefault="00680EFD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3.近3年获得的有效专利、核心自主知识产权材料及目录；</w:t>
            </w:r>
          </w:p>
          <w:p w:rsidR="00680EFD" w:rsidRDefault="00680EFD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4.质量认证、质量荣誉、品牌荣誉等相关材料及目录；</w:t>
            </w:r>
          </w:p>
          <w:p w:rsidR="00680EFD" w:rsidRDefault="00680EFD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5.企业认为须提供的其他材料。</w:t>
            </w:r>
          </w:p>
        </w:tc>
      </w:tr>
    </w:tbl>
    <w:p w:rsidR="008F61CD" w:rsidRPr="00680EFD" w:rsidRDefault="008F61CD"/>
    <w:sectPr w:rsidR="008F61CD" w:rsidRPr="00680EF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691" w:rsidRDefault="003B2691" w:rsidP="00680EFD">
      <w:pPr>
        <w:spacing w:line="240" w:lineRule="auto"/>
      </w:pPr>
      <w:r>
        <w:separator/>
      </w:r>
    </w:p>
  </w:endnote>
  <w:endnote w:type="continuationSeparator" w:id="1">
    <w:p w:rsidR="003B2691" w:rsidRDefault="003B2691" w:rsidP="00680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691" w:rsidRDefault="003B2691" w:rsidP="00680EFD">
      <w:pPr>
        <w:spacing w:line="240" w:lineRule="auto"/>
      </w:pPr>
      <w:r>
        <w:separator/>
      </w:r>
    </w:p>
  </w:footnote>
  <w:footnote w:type="continuationSeparator" w:id="1">
    <w:p w:rsidR="003B2691" w:rsidRDefault="003B2691" w:rsidP="00680EFD">
      <w:pPr>
        <w:spacing w:line="240" w:lineRule="auto"/>
      </w:pPr>
      <w:r>
        <w:continuationSeparator/>
      </w:r>
    </w:p>
  </w:footnote>
  <w:footnote w:id="2">
    <w:p w:rsidR="00680EFD" w:rsidRDefault="00680EFD" w:rsidP="00680EFD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按照《国民经济行业分类</w:t>
      </w:r>
      <w:r>
        <w:rPr>
          <w:rFonts w:hint="eastAsia"/>
        </w:rPr>
        <w:t>(GB/T 4754-2011)</w:t>
      </w:r>
      <w:r>
        <w:rPr>
          <w:rFonts w:hint="eastAsia"/>
        </w:rPr>
        <w:t>》的大类行业填写所属行业。</w:t>
      </w:r>
    </w:p>
  </w:footnote>
  <w:footnote w:id="3">
    <w:p w:rsidR="00680EFD" w:rsidRDefault="00680EFD" w:rsidP="00680EFD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须填写产品准确名称。</w:t>
      </w:r>
    </w:p>
    <w:p w:rsidR="00680EFD" w:rsidRDefault="00680EFD" w:rsidP="00680EFD">
      <w:pPr>
        <w:pStyle w:val="a4"/>
      </w:pPr>
      <w:r>
        <w:rPr>
          <w:rFonts w:hint="eastAsia"/>
        </w:rPr>
        <w:t>3</w:t>
      </w:r>
      <w:r>
        <w:rPr>
          <w:rFonts w:hint="eastAsia"/>
        </w:rPr>
        <w:t>对照《统计用产品分类目录》，填写产品对应的第四级或第五级产品类别名称，并填写对应的</w:t>
      </w:r>
      <w:r>
        <w:rPr>
          <w:rFonts w:hint="eastAsia"/>
        </w:rPr>
        <w:t>8</w:t>
      </w:r>
      <w:r>
        <w:rPr>
          <w:rFonts w:hint="eastAsia"/>
        </w:rPr>
        <w:t>位或</w:t>
      </w:r>
      <w:r>
        <w:rPr>
          <w:rFonts w:hint="eastAsia"/>
        </w:rPr>
        <w:t>10</w:t>
      </w:r>
    </w:p>
    <w:p w:rsidR="00680EFD" w:rsidRDefault="00680EFD" w:rsidP="00680EFD">
      <w:pPr>
        <w:pStyle w:val="a4"/>
      </w:pPr>
      <w:r>
        <w:rPr>
          <w:rFonts w:hint="eastAsia"/>
        </w:rPr>
        <w:t xml:space="preserve">  </w:t>
      </w:r>
      <w:r>
        <w:rPr>
          <w:rFonts w:hint="eastAsia"/>
        </w:rPr>
        <w:t>位数字代码。无法按该目录分类的，可按行业惯例分类。如企业认为是新产品则需标注新产品。</w:t>
      </w:r>
    </w:p>
    <w:p w:rsidR="00680EFD" w:rsidRDefault="00680EFD" w:rsidP="00680EFD">
      <w:pPr>
        <w:pStyle w:val="a4"/>
      </w:pPr>
      <w:r>
        <w:rPr>
          <w:rFonts w:hint="eastAsia"/>
        </w:rPr>
        <w:t>4</w:t>
      </w:r>
      <w:r>
        <w:rPr>
          <w:rFonts w:hint="eastAsia"/>
        </w:rPr>
        <w:t>核心自主知识产权界定请参照工信部产业〔</w:t>
      </w:r>
      <w:r>
        <w:rPr>
          <w:rFonts w:hint="eastAsia"/>
        </w:rPr>
        <w:t>2016</w:t>
      </w:r>
      <w:r>
        <w:rPr>
          <w:rFonts w:hint="eastAsia"/>
        </w:rPr>
        <w:t>〕</w:t>
      </w:r>
      <w:r>
        <w:rPr>
          <w:rFonts w:hint="eastAsia"/>
        </w:rPr>
        <w:t>105</w:t>
      </w:r>
      <w:r>
        <w:rPr>
          <w:rFonts w:hint="eastAsia"/>
        </w:rPr>
        <w:t>号文规定，且应对产品在技术上发挥核心支持作用。</w:t>
      </w:r>
    </w:p>
  </w:footnote>
  <w:footnote w:id="4">
    <w:p w:rsidR="00680EFD" w:rsidRDefault="00680EFD" w:rsidP="00680EFD">
      <w:pPr>
        <w:pStyle w:val="a4"/>
      </w:pPr>
    </w:p>
  </w:footnote>
  <w:footnote w:id="5">
    <w:p w:rsidR="00680EFD" w:rsidRDefault="00680EFD" w:rsidP="00680EFD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EFD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1AEE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2691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450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0EFD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75A6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5695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1F8E"/>
    <w:rsid w:val="00E83D32"/>
    <w:rsid w:val="00E85547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FD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sid w:val="00680EFD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styleId="a4">
    <w:name w:val="footnote text"/>
    <w:basedOn w:val="a"/>
    <w:link w:val="Char"/>
    <w:qFormat/>
    <w:rsid w:val="00680EFD"/>
    <w:pPr>
      <w:snapToGrid w:val="0"/>
      <w:spacing w:line="240" w:lineRule="auto"/>
      <w:jc w:val="left"/>
    </w:pPr>
    <w:rPr>
      <w:rFonts w:eastAsia="宋体"/>
      <w:spacing w:val="0"/>
      <w:sz w:val="18"/>
    </w:rPr>
  </w:style>
  <w:style w:type="character" w:customStyle="1" w:styleId="Char">
    <w:name w:val="脚注文本 Char"/>
    <w:basedOn w:val="a0"/>
    <w:link w:val="a4"/>
    <w:rsid w:val="00680EFD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2020-05-20T08:39:00Z</dcterms:created>
  <dcterms:modified xsi:type="dcterms:W3CDTF">2020-05-20T08:39:00Z</dcterms:modified>
</cp:coreProperties>
</file>