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52" w:rsidRDefault="00074752" w:rsidP="00074752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074752" w:rsidRPr="00074752" w:rsidRDefault="00074752" w:rsidP="00074752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</w:pPr>
      <w:r w:rsidRPr="00074752"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  <w:t>2020年度上海市中小企业服务质量第三方测评结果名单</w:t>
      </w:r>
    </w:p>
    <w:p w:rsidR="00074752" w:rsidRDefault="00074752" w:rsidP="00074752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1621"/>
        <w:gridCol w:w="5247"/>
        <w:gridCol w:w="1380"/>
      </w:tblGrid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服务类别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服务机构名称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测评等级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上海同济科技园孵化器有限公司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上海莘泽创业投资管理股份有限公司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上海锐嘉科实业有限公司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上海临港科技创业中心有限公司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上海华讯科技创业中心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上海西虹桥导航产业发展有限公司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上海智辅科技发展有限公司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上海长兴海洋装备产业基地开发有限公司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上海理工科技园有限公司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上海企福置业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（集团）有限公司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上海政申信息科技有限公司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晟唐创业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孵化器管理有限公司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上海仝智科技有限公司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上海奇士科技产业发展有限公司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上海华东师大科技园管理有限公司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上海创加产业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园区中小企业服务中心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上海康桥先进制造技术创业园有限公司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上海聚科生物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园区有限责任公司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上海浮罗创业投资有限公司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上海狮子山企业管理有限公司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极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喀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孵科技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敢拓（上海）创业孵化器有限公司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上海贺海创业投资管理有限公司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上海贝兰投资管理有限公司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上海优雅仓储有限公司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科技发展（上海）有限公司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上海杨浦同济科技园有限公司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张江慧诚企业管理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尚栖企业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上海慧谷高科技创业中心有限公司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上海星满园企业管理有限公司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上海工程技术大学科技园发展有限公司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上海金山新材料孵化器发展有限公司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上海莎欧科技发展有限公司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上海中三投资管理有限公司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上海麦迪睿医疗科技集团有限公司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天亿弘方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上海能衡科技有限公司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上海市杨浦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创新基地发展有限公司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上海孵轩电子信息科技有限公司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上海熊松实业有限公司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上海宝经科技产业公司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上海申田经济发展有限公司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上海浦东科技创业中心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上海苏河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汇科技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上海临港新兴产业企业服务有限公司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上海徐汇软件发展有限公司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上海信隆行信息科技股份有限公司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上海紫软投资有限公司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上海吴淞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口创业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上海凤巢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上海法诗图投资集团有限公司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樱丹企业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上海零号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湾创业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上海西虹桥商务开发有限公司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上海同济嘉定科技创业管理有限公司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上海企盈信息技术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上海芯伽元科技发展有限公司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上海浦东软件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园创业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上海新城投资（集团）有限公司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上海慧谷白猫科技园有限公司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易开业（上海）科技发展有限公司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上海徐行经济城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麦腾永联众创空间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上海新华文化创新科技产业有限公司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新慧谷科技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产业园有限公司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大得创同(上海)科技有限公司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上海濠源科技发展有限公司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上海大学科技园投资管理有限公司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上海聚能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湾企业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上海翼伽企业管理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上海创越投资有限公司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上海华滋投资管理有限公司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上海财大科技园有限公司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上海国际汽车城经济发展中心有限公司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上海电力科技园股份有限公司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上海悠口企业管理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上海市青少年活动中心（上海市青年发展服务中心）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上海光明村科技创业有限公司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上海觉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浩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企业管理咨询事务所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上海交科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上海陆宥投资管理有限公司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上海科技京城管理发展有限公司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上海嘉定先进技术创新与育成中心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上海仟恭教育投资有限公司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上海金山第二工业区合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展企业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上海沪太经济发展中心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上海无际企业咨询有限公司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三个蕃茄（上海）信息科技有限公司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上海海大科技园管理有限公司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上海新跃物流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上海申冈经济发展有限公司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泛远皇普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信息技术股份有限公司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上海华民经济城开发有限公司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上海启迪创业孵化器有限公司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上海外冈工业园经济发展有限公司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上海南洋科技园发展中心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上海国际传媒产业园企业发展（集团）有限公司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上海同虹投资管理有限公司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上海都市工业设计中心有限公司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上海浦原实业有限公司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上海中图文化发展有限公司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上海熙上网络科技有限公司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上海杨浦科技投资发展有限公司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创徒科技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上海环保科技园有限公司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上海金牌财会咨询服务有限公司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上海寰翎科技发展有限公司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太库（上海）企业发展有限公司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上海复旦科技园股份有限公司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上海盛泉实业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（集团）有限公司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连筹（上海）投资管理有限公司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上海杨浦科技创业中心有限公司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上海巨浪环保科技发展有限公司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极社空间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商业管理（上海）有限责任公司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浩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代理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记帐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上海大之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发展股份有限公司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上海南岸药妆科技发展有限公司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上海汇智天地科技投资管理有限公司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上海瑞谷传祺创业投资管理有限公司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上海新厝科技有限公司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复地商务管理(上海)有限公司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上海尚乐房屋租赁有限公司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上海燎申智城科技发展有限公司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上海创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智空间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创业孵化器管理有限公司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上海朱家角经济发展有限公司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起容企业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上海同济桃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浦创新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创业园科技发展有限公司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上海兴赫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上海交大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科技园金桥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福商商务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必文化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创意产业发展（集团）股份有限公司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上海云部落通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胜科技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上海神计信息系统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上海江泛科技发展有限公司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上海山阳企业发展有限公司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上海尊信科技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服务（集团）有限责任公司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上海哲济企业咨询有限公司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君迈众创空间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上海浦东软件平台有限公司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普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（上海）标准技术服务股份有限公司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上海电机系统节能工程技术研究中心有限公司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上海申丰地质新技术应用研究所有限公司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上海浩巍投资咨询有限公司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上海得民颂信息科技发展有限公司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上海牵翼网络科技有限公司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上海田苑环境科技有限公司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上海信息投资咨询有限公司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上海质量教育培训中心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梦创双杨数据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上海电器科学研究院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企服（上海）网络信息技术有限公司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上海微谱化工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技术服务有限公司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30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上海摩尼人工智能科技有限公司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30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和元生物技术（上海）股份有限公司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上海市软件评测中心有限公司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上海优立检测技术股份有限公司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上海化工研究院有限公司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朗动信息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咨询（上海）有限公司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中国工业设计（上海）研究院股份有限公司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上海市食品研究所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上海佰年诗丹德检测技术有限公司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上海计算机软件技术开发中心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164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上海天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伟质量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检测技术服务有限公司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上海唯享科技有限公司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上海工业自动化仪表研究院有限公司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上海智慧城市发展研究院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30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贸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（上海）信息技术服务有限公司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上海张江药谷公共服务平台有限公司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30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上海众材工程检测有限公司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上海华东电信研究院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迈济智能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上海亨衢商务咨询有限公司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30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估图（上海）科技有限公司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上海科谨投资管理有限公司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上海意元投资管理咨询有限公司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上海季丰电子股份有限公司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上海源豪检测技术有限公司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上海齐科信息科技有限公司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上海市涂料研究所有限公司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上海市企业信息化促进中心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上海木材工业研究所有限公司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上海蘑菇云平台经济发展有限公司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科技创新服务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上海瑞农企业管理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上海市质协用户评价中心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上海笙菡信息咨询有限公司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上海嘉富道企业发展有限公司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上海企业文化与品牌研究所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上海中小企业风险管理研究所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上海义易投资管理咨询有限公司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上海东方企业发展促进中心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方圆标志认证集团上海有限公司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上海企业竞争力研究中心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上海传程企业管理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上海李塔投资开发公司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上海若朴实业发展有限公司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上海立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信锐思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上海轩扬企业管理有限公司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上海震业财务咨询有限公司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上海天地软件创业园有限公司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上海明阁税务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师事务所有限公司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星德（上海）财务咨询有限公司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上海市松江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区外商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投资企业协会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焱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信息工程有限公司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金山区亭林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镇企业服务中心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206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上海企汇财务咨询有限公司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上海纯毅财务咨询有限公司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上海海德税务师事务所（普通合伙）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欧星检验认证（上海）有限公司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上海新金山工业投资发展有限公司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上海青瑞税务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师事务所有限责任公司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享融（上海）生物科技有限公司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上海合新天下企业服务有限公司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上海软强信息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资讯有限公司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老法师（上海）财务咨询有限公司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上海添宁财务咨询有限公司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可可空间投资（上海）有限公司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管理咨询服务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上海市城镇工业合作联社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海擎金融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信息服务（上海）有限公司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上海市创优中小企业人才服务中心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上海外高桥保税区国际人才服务有限公司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上海卓川人力资源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上海市黄浦工商进修学院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上海蓝海人力资源股份有限公司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上海外经贸人力资源有限公司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上海晨达人力资源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科创服务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外包有限公司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上海才俊管理有限公司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上海时代光华教育发展有限公司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上海临港漕河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泾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人才有限公司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上海漕河泾开发区人才发展培训中心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上海临港人才有限公司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中智关爱通（上海）科技股份有限公司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人力资源服务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上海金劳人力资源管理有限公司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上海译派财务咨询有限公司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东方美谷企业集团上海企业服务有限公司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上海名士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汇健康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诺商务服务股份有限公司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上海旦业财务咨询有限公司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上海锦荷财务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咨询服务有限公司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微领地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创客空间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运营管理集团股份有限公司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上海精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消品信息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资讯有限公司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上海欧萨评价咨询股份有限公司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30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上海找钢网信息科技股份有限公司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上海谱实生态环境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上海创意城市科技发展有限公司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上海铭心科技服务有限公司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上海义缘网络科技有限公司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上海唐尚投资管理有限公司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商务服务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旺翔文化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传媒股份有限公司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上海湾谷知识产权代理事务所（普通合伙）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上海邦德专利代理事务所(普通合伙)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上海乐泓知识产权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智产科技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环球互通品牌服务有限公司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上海光华专利事务所（普通合伙）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上海汉声知识产权代理有限公司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上海恒慧知识产权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代理事务所（特殊普通合伙）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上海硕力知识产权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代理事务所（普通合伙）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上海知识产权园有限公司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上海与腾知识产权代理有限公司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上海图书馆(上海科学技术情报研究所)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知识产权服务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上海中蓄知识产权代理有限公司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上海七彩云电子商务有限公司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上海华博信息服务有限公司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上海特易信息科技有限公司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上海金山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区张堰镇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上海联航国际旅行社有限公司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上海世界贸易商城有限公司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上海国际时尚中心园区管理有限公司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上海车易信息科技有限公司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工场网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信息科技（上海）有限公司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市场拓展服务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上海爱姆意机电设备连锁有限公司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上海申蕴和律师事务所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北京盈科（上海）律师事务所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尚法律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上海君伦律师事务所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上海李小华律师事务所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上海申邦律师事务所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上海东炬律师事务所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上海金澄律师事务所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上海翰鸿律师事务所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上海市乔文律师事务所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上海捷铭律师事务所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上海金茂凯德律师事务所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法律服务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上海申浩律师事务所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金电联行（上海）金融信息科技有限公司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上海金山嘴金融信息服务有限公司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上海新概念保险经纪有限公司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290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简投资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管理（上海）有限公司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上海荣启投资管理有限公司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上海创业接力企业服务有限公司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上海创业接力科技金融集团有限公司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上海鑫淦投资管理有限公司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上海绩趣投资管理有限公司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融贷通金融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上海联合产权交易所有限公司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投融资服务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上海骏川投资有限公司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上海生产性服务业促进会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上海市集成电路行业协会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上海市室内环境净化行业协会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上海市汽车零部件行业协会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上海有色金属行业协会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上海市企业法律顾问协会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上海电子商会（上海电子制造行业协会）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上海市智慧园区发展促进会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上海金融信息行业协会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上海市企业联合会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上海市外商投资协会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优秀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上海市信息服务业行业协会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上海市智能制造产业协会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上海市信用服务行业协会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上海市浦东新区现代服务业促进会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上海市浦东新区企业投融资协会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上海市浦东新区研发机构联合会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上海市代理记账行业协会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上海市浦东新区电子商务行业协会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上海市计算机行业协会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上海市电子商务行业协会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上海市家用纺织品行业协会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上海市浦东新区质量技术协会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上海市浦东国际商会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上海市食品协会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上海市电力工程行业协会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上海市浦东新区食品药品安全管理协会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上海绿色工业和产业发展促进会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上海市家具行业协会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上海总部经济促进中心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上海市环境保护工业行业协会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  <w:tr w:rsidR="00074752" w:rsidTr="00EC5AB1">
        <w:trPr>
          <w:trHeight w:val="28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行业协会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上海市包装技术协会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4752" w:rsidRDefault="00074752" w:rsidP="00EC5AB1">
            <w:pPr>
              <w:widowControl/>
              <w:tabs>
                <w:tab w:val="left" w:pos="270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良好</w:t>
            </w:r>
          </w:p>
        </w:tc>
      </w:tr>
    </w:tbl>
    <w:p w:rsidR="008F61CD" w:rsidRDefault="008F61CD" w:rsidP="00074752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752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475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5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47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074752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0747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074752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074752"/>
  </w:style>
  <w:style w:type="character" w:styleId="a6">
    <w:name w:val="line number"/>
    <w:basedOn w:val="a0"/>
    <w:rsid w:val="00074752"/>
  </w:style>
  <w:style w:type="paragraph" w:customStyle="1" w:styleId="a7">
    <w:name w:val="居中"/>
    <w:basedOn w:val="a"/>
    <w:rsid w:val="00074752"/>
    <w:pPr>
      <w:numPr>
        <w:numId w:val="1"/>
      </w:numPr>
    </w:pPr>
  </w:style>
  <w:style w:type="paragraph" w:styleId="a8">
    <w:name w:val="Balloon Text"/>
    <w:basedOn w:val="a"/>
    <w:link w:val="Char1"/>
    <w:rsid w:val="0007475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074752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1374</Words>
  <Characters>7834</Characters>
  <Application>Microsoft Office Word</Application>
  <DocSecurity>0</DocSecurity>
  <Lines>65</Lines>
  <Paragraphs>18</Paragraphs>
  <ScaleCrop>false</ScaleCrop>
  <Company>Microsoft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2021-04-19T07:24:00Z</dcterms:created>
  <dcterms:modified xsi:type="dcterms:W3CDTF">2021-04-19T07:25:00Z</dcterms:modified>
</cp:coreProperties>
</file>