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附件 </w:t>
      </w:r>
      <w:r>
        <w:rPr>
          <w:rFonts w:ascii="黑体" w:hAnsi="黑体" w:eastAsia="黑体"/>
        </w:rPr>
        <w:t>2</w:t>
      </w:r>
      <w:bookmarkStart w:id="0" w:name="_Hlk185006325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36"/>
        </w:rPr>
      </w:pPr>
      <w:bookmarkStart w:id="1" w:name="_GoBack"/>
      <w:r>
        <w:rPr>
          <w:rFonts w:hint="eastAsia"/>
          <w:sz w:val="36"/>
        </w:rPr>
        <w:t>首批次新材料保险补偿项目资格审定核查意见表</w:t>
      </w:r>
      <w:bookmarkEnd w:id="0"/>
    </w:p>
    <w:bookmarkEnd w:id="1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8" w:firstLineChars="63"/>
        <w:textAlignment w:val="auto"/>
        <w:rPr>
          <w:rFonts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8" w:firstLineChars="63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产品名称：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8" w:firstLineChars="63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申报单位：</w:t>
      </w:r>
    </w:p>
    <w:tbl>
      <w:tblPr>
        <w:tblStyle w:val="7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81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81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审核要求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申请材料</w:t>
            </w:r>
          </w:p>
        </w:tc>
        <w:tc>
          <w:tcPr>
            <w:tcW w:w="6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1.申请表填写清晰完整，且申报单位在真实性承诺处盖章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2.申请材料附件齐全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6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3.统一社会信用代码准确无误，经营范围和有效期符合要求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4.中华人民共和国境内注册的独立法人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5.提供与申报产品相关的发明专利列表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6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6.提供正规销售合同复印件或客户提出采购意向佐证材料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7.申报产品的最终用户单位不是贸易商性质企业，申报产品是自产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自销产品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8.申报产品技术指标、产品价值与申报材料所述一致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9.申报单位近3年内在质量、安全、环保等方面未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发生重特大事故，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不属于失信被执行人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10.申报产品符合《重点新材料首批次应用示范指导目录（2024年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版）》有关指标要求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11.符合申报通知中规定的其他要求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0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经核查，该项目申报材料真实、完整且满足推荐条件，建议额度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 xml:space="preserve"> 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16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44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DF25C1"/>
    <w:rsid w:val="F5D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spacing w:val="0"/>
      <w:kern w:val="44"/>
      <w:sz w:val="36"/>
      <w:szCs w:val="36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Times New Roman" w:hAnsi="Times New Roman" w:eastAsia="黑体" w:cs="Times New Roman"/>
      <w:spacing w:val="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2024-12-19T17:43:00Z</dcterms:created>
  <dc:creator>吴莹露</dc:creator>
  <cp:lastModifiedBy>吴莹露</cp:lastModifiedBy>
  <dcterms:modified xsi:type="dcterms:W3CDTF">2024-12-19T17:43:28Z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A3494E9CD9BA50D6AFEA636759A3CBA2_41</vt:lpwstr>
  </property>
</Properties>
</file>