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02" w:rsidRDefault="00621302" w:rsidP="0062130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工业产品绿色设计示范企业</w:t>
      </w:r>
    </w:p>
    <w:p w:rsidR="00621302" w:rsidRDefault="00621302" w:rsidP="00621302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spacing w:line="360" w:lineRule="auto"/>
        <w:rPr>
          <w:rFonts w:ascii="仿宋_GB2312" w:hAnsi="等线"/>
          <w:szCs w:val="32"/>
        </w:rPr>
      </w:pPr>
    </w:p>
    <w:p w:rsidR="00621302" w:rsidRDefault="00621302" w:rsidP="00621302">
      <w:pPr>
        <w:spacing w:line="560" w:lineRule="exact"/>
        <w:ind w:firstLineChars="500" w:firstLine="1540"/>
        <w:rPr>
          <w:rFonts w:ascii="仿宋_GB2312" w:hAnsi="仿宋_GB2312" w:cs="仿宋_GB2312" w:hint="eastAsia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企业名称：</w:t>
      </w:r>
      <w:r>
        <w:rPr>
          <w:rFonts w:ascii="仿宋_GB2312" w:hAnsi="仿宋_GB2312" w:cs="仿宋_GB2312" w:hint="eastAsia"/>
          <w:szCs w:val="32"/>
          <w:u w:val="single"/>
        </w:rPr>
        <w:t xml:space="preserve">（加盖单位公章）       </w:t>
      </w:r>
    </w:p>
    <w:p w:rsidR="00621302" w:rsidRDefault="00621302" w:rsidP="00621302">
      <w:pPr>
        <w:spacing w:line="560" w:lineRule="exact"/>
        <w:ind w:firstLineChars="500" w:firstLine="1540"/>
        <w:rPr>
          <w:rFonts w:ascii="仿宋_GB2312" w:hAnsi="仿宋_GB2312" w:cs="仿宋_GB2312" w:hint="eastAsia"/>
          <w:szCs w:val="32"/>
        </w:rPr>
      </w:pPr>
    </w:p>
    <w:p w:rsidR="00621302" w:rsidRDefault="00621302" w:rsidP="00621302">
      <w:pPr>
        <w:spacing w:line="560" w:lineRule="exact"/>
        <w:ind w:firstLineChars="500" w:firstLine="1540"/>
        <w:rPr>
          <w:rFonts w:ascii="仿宋_GB2312" w:hAnsi="仿宋_GB2312" w:cs="仿宋_GB2312" w:hint="eastAsia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推荐单位：</w:t>
      </w:r>
      <w:r>
        <w:rPr>
          <w:rFonts w:ascii="仿宋_GB2312" w:hAnsi="仿宋_GB2312" w:cs="仿宋_GB2312" w:hint="eastAsia"/>
          <w:szCs w:val="32"/>
          <w:u w:val="single"/>
        </w:rPr>
        <w:t xml:space="preserve"> 上海市经济和信息化委员会  </w:t>
      </w:r>
    </w:p>
    <w:p w:rsidR="00621302" w:rsidRDefault="00621302" w:rsidP="00621302">
      <w:pPr>
        <w:spacing w:line="560" w:lineRule="exact"/>
        <w:rPr>
          <w:rFonts w:ascii="仿宋_GB2312" w:hAnsi="仿宋_GB2312" w:cs="仿宋_GB2312" w:hint="eastAsia"/>
          <w:szCs w:val="32"/>
        </w:rPr>
      </w:pPr>
    </w:p>
    <w:p w:rsidR="00621302" w:rsidRDefault="00621302" w:rsidP="00621302">
      <w:pPr>
        <w:spacing w:line="560" w:lineRule="exact"/>
        <w:rPr>
          <w:rFonts w:ascii="仿宋_GB2312" w:hAnsi="仿宋_GB2312" w:cs="仿宋_GB2312" w:hint="eastAsia"/>
          <w:szCs w:val="32"/>
        </w:rPr>
      </w:pPr>
    </w:p>
    <w:p w:rsidR="00621302" w:rsidRDefault="00621302" w:rsidP="00621302">
      <w:pPr>
        <w:spacing w:line="560" w:lineRule="exact"/>
        <w:jc w:val="center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工业和信息化部制</w:t>
      </w:r>
    </w:p>
    <w:p w:rsidR="00621302" w:rsidRDefault="00621302" w:rsidP="00621302">
      <w:pPr>
        <w:spacing w:line="560" w:lineRule="exact"/>
        <w:jc w:val="center"/>
        <w:rPr>
          <w:rFonts w:ascii="仿宋_GB2312" w:hAnsi="仿宋_GB2312" w:cs="仿宋_GB2312" w:hint="eastAsia"/>
          <w:szCs w:val="32"/>
        </w:rPr>
      </w:pPr>
    </w:p>
    <w:p w:rsidR="00621302" w:rsidRDefault="00621302" w:rsidP="00621302">
      <w:pPr>
        <w:spacing w:line="560" w:lineRule="exact"/>
        <w:jc w:val="center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2021年5月  日</w:t>
      </w:r>
    </w:p>
    <w:p w:rsidR="00621302" w:rsidRDefault="00621302" w:rsidP="0062130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 写 要 求</w:t>
      </w:r>
    </w:p>
    <w:p w:rsidR="00621302" w:rsidRDefault="00621302" w:rsidP="00621302">
      <w:pPr>
        <w:spacing w:line="560" w:lineRule="exact"/>
        <w:rPr>
          <w:rFonts w:ascii="仿宋_GB2312" w:hAnsi="等线"/>
          <w:szCs w:val="32"/>
        </w:rPr>
      </w:pPr>
    </w:p>
    <w:p w:rsidR="00621302" w:rsidRDefault="00621302" w:rsidP="00621302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一、企业应如实</w:t>
      </w:r>
      <w:r>
        <w:rPr>
          <w:rFonts w:ascii="仿宋_GB2312" w:hAnsi="等线"/>
          <w:szCs w:val="32"/>
        </w:rPr>
        <w:t>、详细</w:t>
      </w:r>
      <w:r>
        <w:rPr>
          <w:rFonts w:ascii="仿宋_GB2312" w:hAnsi="等线" w:hint="eastAsia"/>
          <w:szCs w:val="32"/>
        </w:rPr>
        <w:t>填报</w:t>
      </w:r>
      <w:r>
        <w:rPr>
          <w:rFonts w:ascii="仿宋_GB2312" w:hAnsi="等线"/>
          <w:szCs w:val="32"/>
        </w:rPr>
        <w:t>申报</w:t>
      </w:r>
      <w:proofErr w:type="gramStart"/>
      <w:r>
        <w:rPr>
          <w:rFonts w:ascii="仿宋_GB2312" w:hAnsi="等线"/>
          <w:szCs w:val="32"/>
        </w:rPr>
        <w:t>书各项</w:t>
      </w:r>
      <w:proofErr w:type="gramEnd"/>
      <w:r>
        <w:rPr>
          <w:rFonts w:ascii="仿宋_GB2312" w:hAnsi="等线"/>
          <w:szCs w:val="32"/>
        </w:rPr>
        <w:t>内容，对全部资料的真实性负责</w:t>
      </w:r>
      <w:r>
        <w:rPr>
          <w:rFonts w:ascii="仿宋_GB2312" w:hAnsi="等线" w:hint="eastAsia"/>
          <w:szCs w:val="32"/>
        </w:rPr>
        <w:t>；</w:t>
      </w:r>
    </w:p>
    <w:p w:rsidR="00621302" w:rsidRDefault="00621302" w:rsidP="00621302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lastRenderedPageBreak/>
        <w:t>二、“</w:t>
      </w:r>
      <w:r>
        <w:rPr>
          <w:rFonts w:ascii="仿宋_GB2312" w:hAnsi="等线"/>
          <w:szCs w:val="32"/>
        </w:rPr>
        <w:t>推荐单位</w:t>
      </w:r>
      <w:r>
        <w:rPr>
          <w:rFonts w:ascii="仿宋_GB2312" w:hAnsi="等线" w:hint="eastAsia"/>
          <w:szCs w:val="32"/>
        </w:rPr>
        <w:t>”</w:t>
      </w:r>
      <w:r>
        <w:rPr>
          <w:rFonts w:ascii="仿宋_GB2312" w:hAnsi="等线"/>
          <w:szCs w:val="32"/>
        </w:rPr>
        <w:t>为</w:t>
      </w:r>
      <w:r>
        <w:rPr>
          <w:rFonts w:ascii="仿宋_GB2312" w:hAnsi="等线" w:hint="eastAsia"/>
          <w:szCs w:val="32"/>
        </w:rPr>
        <w:t>各省、自治区、直辖市及计划单列市、新疆生产建设兵团工业和信息化主管部门，有关中央企业</w:t>
      </w:r>
      <w:r>
        <w:rPr>
          <w:rFonts w:ascii="仿宋_GB2312" w:hAnsi="等线"/>
          <w:szCs w:val="32"/>
        </w:rPr>
        <w:t>，名称填写全称</w:t>
      </w:r>
      <w:r>
        <w:rPr>
          <w:rFonts w:ascii="仿宋_GB2312" w:hAnsi="等线" w:hint="eastAsia"/>
          <w:szCs w:val="32"/>
        </w:rPr>
        <w:t>；</w:t>
      </w:r>
    </w:p>
    <w:p w:rsidR="00621302" w:rsidRDefault="00621302" w:rsidP="00621302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三、所属行业依据</w:t>
      </w:r>
      <w:r>
        <w:rPr>
          <w:rFonts w:ascii="仿宋_GB2312" w:hAnsi="等线"/>
          <w:szCs w:val="32"/>
        </w:rPr>
        <w:t>《国民经济行业分类》（GB/T 4754-2017）填写</w:t>
      </w:r>
      <w:r>
        <w:rPr>
          <w:rFonts w:ascii="仿宋_GB2312" w:hAnsi="等线" w:hint="eastAsia"/>
          <w:szCs w:val="32"/>
        </w:rPr>
        <w:t>，</w:t>
      </w:r>
      <w:r>
        <w:rPr>
          <w:rFonts w:ascii="仿宋_GB2312" w:hAnsi="等线"/>
          <w:szCs w:val="32"/>
        </w:rPr>
        <w:t>单位性质依据营业执照中的类型填写</w:t>
      </w:r>
      <w:r>
        <w:rPr>
          <w:rFonts w:ascii="仿宋_GB2312" w:hAnsi="等线" w:hint="eastAsia"/>
          <w:szCs w:val="32"/>
        </w:rPr>
        <w:t>；</w:t>
      </w:r>
    </w:p>
    <w:p w:rsidR="00621302" w:rsidRDefault="00621302" w:rsidP="00621302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四、按照规定格式填写，使用</w:t>
      </w:r>
      <w:r>
        <w:rPr>
          <w:rFonts w:ascii="仿宋_GB2312" w:hAnsi="等线"/>
          <w:szCs w:val="32"/>
        </w:rPr>
        <w:t>A4纸打印装订（一式两份，同时提交电子版），</w:t>
      </w:r>
      <w:r>
        <w:rPr>
          <w:rFonts w:ascii="仿宋_GB2312" w:hAnsi="等线" w:hint="eastAsia"/>
          <w:szCs w:val="32"/>
        </w:rPr>
        <w:t>有关项目页面不够时，可加附页。</w:t>
      </w:r>
    </w:p>
    <w:p w:rsidR="00621302" w:rsidRDefault="00621302" w:rsidP="00621302">
      <w:pPr>
        <w:spacing w:line="360" w:lineRule="auto"/>
        <w:ind w:firstLineChars="200" w:firstLine="616"/>
        <w:rPr>
          <w:rFonts w:ascii="仿宋_GB2312" w:hAnsi="等线"/>
          <w:szCs w:val="32"/>
        </w:rPr>
      </w:pP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rPr>
          <w:rFonts w:ascii="仿宋_GB2312" w:hAnsi="等线"/>
          <w:szCs w:val="32"/>
        </w:rPr>
      </w:pPr>
    </w:p>
    <w:p w:rsidR="00621302" w:rsidRDefault="00621302" w:rsidP="00621302">
      <w:pPr>
        <w:spacing w:line="480" w:lineRule="exact"/>
        <w:rPr>
          <w:rFonts w:ascii="黑体" w:eastAsia="黑体" w:hAnsi="黑体" w:cs="黑体"/>
          <w:szCs w:val="32"/>
        </w:rPr>
      </w:pPr>
      <w:r>
        <w:rPr>
          <w:rFonts w:ascii="仿宋_GB2312" w:hAnsi="等线"/>
          <w:szCs w:val="32"/>
        </w:rPr>
        <w:br w:type="page"/>
      </w:r>
      <w:r>
        <w:rPr>
          <w:rFonts w:ascii="仿宋_GB2312" w:hAnsi="等线" w:hint="eastAsia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一、基本信息</w:t>
      </w: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2"/>
        <w:gridCol w:w="3111"/>
        <w:gridCol w:w="1240"/>
        <w:gridCol w:w="2336"/>
      </w:tblGrid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组织机构代码</w:t>
            </w:r>
          </w:p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/统一社会信用代码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主要产品及占比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 w:rsidR="00621302" w:rsidTr="0008564D">
        <w:trPr>
          <w:cantSplit/>
          <w:trHeight w:val="702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是否上市公司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</w:t>
            </w:r>
          </w:p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□是（上市时间：    ，股票代码：   ）</w:t>
            </w: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是否有产品出口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</w:t>
            </w:r>
          </w:p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□是（主要出口地点：           ）</w:t>
            </w: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注册机关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申报工作</w:t>
            </w:r>
          </w:p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56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1302" w:rsidTr="0008564D">
        <w:trPr>
          <w:cantSplit/>
          <w:trHeight w:val="3687"/>
          <w:jc w:val="center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621302" w:rsidRDefault="00621302" w:rsidP="0008564D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企业简介</w:t>
            </w:r>
          </w:p>
        </w:tc>
        <w:tc>
          <w:tcPr>
            <w:tcW w:w="6687" w:type="dxa"/>
            <w:gridSpan w:val="3"/>
            <w:tcBorders>
              <w:tl2br w:val="nil"/>
              <w:tr2bl w:val="nil"/>
            </w:tcBorders>
          </w:tcPr>
          <w:p w:rsidR="00621302" w:rsidRDefault="00621302" w:rsidP="0008564D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主要包括：企业的主营业务和主导产品（分产品类别）介绍、各种绿色产品生产、销售情况、绿色设计能力和亮点、所获荣誉等情况。（1000字以内）</w:t>
            </w:r>
          </w:p>
        </w:tc>
      </w:tr>
    </w:tbl>
    <w:p w:rsidR="00621302" w:rsidRDefault="00621302" w:rsidP="00621302">
      <w:pPr>
        <w:spacing w:line="480" w:lineRule="exact"/>
        <w:outlineLvl w:val="1"/>
        <w:rPr>
          <w:rFonts w:ascii="黑体" w:eastAsia="黑体" w:hAnsi="黑体" w:cs="黑体" w:hint="eastAsia"/>
          <w:szCs w:val="32"/>
        </w:rPr>
      </w:pPr>
      <w:r>
        <w:rPr>
          <w:rFonts w:ascii="楷体_GB2312" w:eastAsia="楷体_GB2312" w:hAnsi="楷体" w:cs="黑体"/>
          <w:b/>
          <w:szCs w:val="32"/>
        </w:rPr>
        <w:br w:type="page"/>
      </w:r>
      <w:r>
        <w:rPr>
          <w:rFonts w:ascii="楷体_GB2312" w:eastAsia="楷体_GB2312" w:hAnsi="楷体" w:cs="黑体" w:hint="eastAsia"/>
          <w:b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二、绿色设计示范企业</w:t>
      </w:r>
      <w:proofErr w:type="gramStart"/>
      <w:r>
        <w:rPr>
          <w:rFonts w:ascii="黑体" w:eastAsia="黑体" w:hAnsi="黑体" w:cs="黑体" w:hint="eastAsia"/>
          <w:szCs w:val="32"/>
        </w:rPr>
        <w:t>自评价</w:t>
      </w:r>
      <w:proofErr w:type="gramEnd"/>
      <w:r>
        <w:rPr>
          <w:rFonts w:ascii="黑体" w:eastAsia="黑体" w:hAnsi="黑体" w:cs="黑体" w:hint="eastAsia"/>
          <w:szCs w:val="32"/>
        </w:rPr>
        <w:t>表</w:t>
      </w: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320"/>
        <w:gridCol w:w="8"/>
        <w:gridCol w:w="3899"/>
        <w:gridCol w:w="990"/>
        <w:gridCol w:w="994"/>
        <w:gridCol w:w="1101"/>
        <w:gridCol w:w="15"/>
      </w:tblGrid>
      <w:tr w:rsidR="00621302" w:rsidTr="0008564D">
        <w:trPr>
          <w:gridAfter w:val="1"/>
          <w:wAfter w:w="15" w:type="dxa"/>
          <w:trHeight w:hRule="exact" w:val="730"/>
          <w:jc w:val="center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评价要素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评价标准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评价结果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证明材料页码索引</w:t>
            </w:r>
          </w:p>
        </w:tc>
      </w:tr>
      <w:tr w:rsidR="00621302" w:rsidTr="0008564D">
        <w:trPr>
          <w:gridAfter w:val="1"/>
          <w:wAfter w:w="15" w:type="dxa"/>
          <w:trHeight w:hRule="exact" w:val="516"/>
          <w:jc w:val="center"/>
        </w:trPr>
        <w:tc>
          <w:tcPr>
            <w:tcW w:w="6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1、申报企业基本条件（一票否决项）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符合情况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——</w:t>
            </w:r>
          </w:p>
        </w:tc>
      </w:tr>
      <w:tr w:rsidR="00621302" w:rsidTr="0008564D">
        <w:trPr>
          <w:gridAfter w:val="1"/>
          <w:wAfter w:w="15" w:type="dxa"/>
          <w:trHeight w:hRule="exact" w:val="642"/>
          <w:jc w:val="center"/>
        </w:trPr>
        <w:tc>
          <w:tcPr>
            <w:tcW w:w="6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具有独立法人资格。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tabs>
                <w:tab w:val="left" w:pos="1198"/>
              </w:tabs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□符合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□不符合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974"/>
          <w:jc w:val="center"/>
        </w:trPr>
        <w:tc>
          <w:tcPr>
            <w:tcW w:w="6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</w:t>
            </w:r>
            <w:r>
              <w:rPr>
                <w:rFonts w:ascii="仿宋_GB2312" w:hAnsi="仿宋_GB2312" w:cs="仿宋_GB2312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具备有关法律法规、国家标准或者行业标准规定的安全</w:t>
            </w:r>
            <w:r>
              <w:rPr>
                <w:rFonts w:ascii="仿宋_GB2312" w:hAnsi="仿宋_GB2312" w:cs="仿宋_GB2312" w:hint="eastAsia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生产条件，三年内未发生重大及以上安全、质量、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环保事</w:t>
            </w:r>
            <w:proofErr w:type="gramEnd"/>
            <w:r>
              <w:rPr>
                <w:rFonts w:ascii="仿宋_GB2312" w:hAnsi="仿宋_GB2312" w:cs="仿宋_GB2312" w:hint="eastAsia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故，无安全、质量、环保、能耗不良信息记录。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tabs>
                <w:tab w:val="left" w:pos="1198"/>
              </w:tabs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□符合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□不符合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16"/>
          <w:jc w:val="center"/>
        </w:trPr>
        <w:tc>
          <w:tcPr>
            <w:tcW w:w="6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2、申报企业综合水平评价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标准分值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——</w:t>
            </w:r>
          </w:p>
        </w:tc>
      </w:tr>
      <w:tr w:rsidR="00621302" w:rsidTr="0008564D">
        <w:trPr>
          <w:gridAfter w:val="1"/>
          <w:wAfter w:w="15" w:type="dxa"/>
          <w:trHeight w:hRule="exact" w:val="516"/>
          <w:jc w:val="center"/>
        </w:trPr>
        <w:tc>
          <w:tcPr>
            <w:tcW w:w="6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40</w:t>
            </w:r>
            <w:r>
              <w:rPr>
                <w:rFonts w:ascii="仿宋_GB2312" w:hAnsi="仿宋_GB2312" w:cs="仿宋_GB2312" w:hint="eastAs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——</w:t>
            </w:r>
          </w:p>
        </w:tc>
      </w:tr>
      <w:tr w:rsidR="00621302" w:rsidTr="0008564D">
        <w:trPr>
          <w:gridAfter w:val="1"/>
          <w:wAfter w:w="15" w:type="dxa"/>
          <w:trHeight w:hRule="exact" w:val="1868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管理能力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通过ISO9001质量管理体系认证、ISO14001环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境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管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理</w:t>
            </w:r>
            <w:r>
              <w:rPr>
                <w:rFonts w:ascii="仿宋_GB2312" w:hAnsi="仿宋_GB2312" w:cs="仿宋_GB2312" w:hint="eastAsia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体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认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证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、ISO50001能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源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管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理</w:t>
            </w:r>
            <w:r>
              <w:rPr>
                <w:rFonts w:ascii="仿宋_GB2312" w:hAnsi="仿宋_GB2312" w:cs="仿宋_GB2312" w:hint="eastAsia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体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认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证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、ISO18001</w:t>
            </w:r>
            <w:r>
              <w:rPr>
                <w:rFonts w:ascii="仿宋_GB2312" w:hAnsi="仿宋_GB2312" w:cs="仿宋_GB2312" w:hint="eastAsia"/>
                <w:spacing w:val="9"/>
                <w:sz w:val="24"/>
                <w:szCs w:val="24"/>
              </w:rPr>
              <w:t>职业健康安全管理体系</w:t>
            </w:r>
            <w:r>
              <w:rPr>
                <w:rFonts w:ascii="仿宋_GB2312" w:hAnsi="仿宋_GB2312" w:cs="仿宋_GB2312" w:hint="eastAsia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3"/>
                <w:sz w:val="24"/>
                <w:szCs w:val="24"/>
              </w:rPr>
              <w:t>认证及本行业代表性管理体系认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证中的任意3项及以上。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06"/>
          <w:jc w:val="center"/>
        </w:trPr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通过上述体系认证中的任意2 项。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34"/>
          <w:jc w:val="center"/>
        </w:trPr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通过上述体系认证中的任意1项。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02"/>
          <w:jc w:val="center"/>
        </w:trPr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无任何认证。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37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2.2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市场竞争力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（8分）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13"/>
                <w:sz w:val="24"/>
                <w:szCs w:val="24"/>
              </w:rPr>
              <w:t>主导产品在国际或国内的市场占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有率在全行业中处于领先水平。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7-8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87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13"/>
                <w:sz w:val="24"/>
                <w:szCs w:val="24"/>
              </w:rPr>
              <w:t>主导产品在国际或国内的市场占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有率在全行业中处于较高水平。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08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主导产品在国际、国内的市场占有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率在全行业中处于平均水平。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28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主导产品在国际、国内的市场占有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率在全行业中低于平均水平。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020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2.3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市场影响力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（8分）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拥有国际知名商标、中国驰名商标</w:t>
            </w:r>
            <w:r>
              <w:rPr>
                <w:rFonts w:ascii="仿宋_GB2312" w:hAnsi="仿宋_GB2312" w:cs="仿宋_GB2312" w:hint="eastAsia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等自主知名品牌，或品牌知名度达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到同等水平。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906"/>
          <w:jc w:val="center"/>
        </w:trPr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拥有省名牌商标、著名商标等自主 知名品牌，或品牌知名度达到同等水平。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30"/>
          <w:jc w:val="center"/>
        </w:trPr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不拥有自主品牌。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22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2.4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企业运营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（8分）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运营及财务状况良好，且近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3年（2018-2020年）连续实现盈利。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740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36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近3年内任意1年实现盈利。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25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企业近3年内持续亏损。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103"/>
          <w:jc w:val="center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2.5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企业战略和工作亮点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（10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拥有明确的绿色发展战略，绿色设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计工作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亮点突出，或者在资源节 约、环境保护等方面工作成效和亮点突出。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0-10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15"/>
          <w:jc w:val="center"/>
        </w:trPr>
        <w:tc>
          <w:tcPr>
            <w:tcW w:w="6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标准分值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——</w:t>
            </w:r>
          </w:p>
        </w:tc>
      </w:tr>
      <w:tr w:rsidR="00621302" w:rsidTr="0008564D">
        <w:trPr>
          <w:gridAfter w:val="1"/>
          <w:wAfter w:w="15" w:type="dxa"/>
          <w:trHeight w:hRule="exact" w:val="515"/>
          <w:jc w:val="center"/>
        </w:trPr>
        <w:tc>
          <w:tcPr>
            <w:tcW w:w="6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60分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——</w:t>
            </w:r>
          </w:p>
        </w:tc>
      </w:tr>
      <w:tr w:rsidR="00621302" w:rsidTr="0008564D">
        <w:trPr>
          <w:gridAfter w:val="1"/>
          <w:wAfter w:w="15" w:type="dxa"/>
          <w:trHeight w:hRule="exact" w:val="1063"/>
          <w:jc w:val="center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 绿色设计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创新能力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（15分）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3.1.1技术水平（3分）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获得国家级企业技术中心、工业</w:t>
            </w:r>
            <w:r>
              <w:rPr>
                <w:rFonts w:ascii="仿宋_GB2312" w:hAnsi="仿宋_GB2312" w:cs="仿宋_GB2312" w:hint="eastAsia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7"/>
                <w:sz w:val="24"/>
                <w:szCs w:val="24"/>
              </w:rPr>
              <w:t>设计中心、高新技术企业等称号，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或拥有相当的技术机构。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06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获得省级企业技术中心、工业设计中心、高新技术企业等称号，</w:t>
            </w:r>
            <w:r>
              <w:rPr>
                <w:rFonts w:ascii="仿宋_GB2312" w:hAnsi="仿宋_GB2312" w:cs="仿宋_GB2312" w:hint="eastAsia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或拥有相当的技术机构。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045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获得省级以下企业技术中心、工业设计中心、高新技术企业，或</w:t>
            </w:r>
            <w:r>
              <w:rPr>
                <w:rFonts w:ascii="仿宋_GB2312" w:hAnsi="仿宋_GB2312" w:cs="仿宋_GB2312" w:hint="eastAsia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拥有相当的技术机构。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606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不具有任何称号或技术机构。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20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3.1.2创新水平（5分）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2018-2020年间获得绿色设计技术或产品相关的发明专利、软件著作权、相关奖</w:t>
            </w:r>
            <w:r>
              <w:rPr>
                <w:rFonts w:ascii="仿宋_GB2312" w:hAnsi="仿宋_GB2312" w:cs="仿宋_GB2312" w:hint="eastAsia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项，合计10 项及以上。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345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2018-2020年间获得绿色设计技术或产品相关的发明专利、软件著作权、相关奖</w:t>
            </w:r>
            <w:r>
              <w:rPr>
                <w:rFonts w:ascii="仿宋_GB2312" w:hAnsi="仿宋_GB2312" w:cs="仿宋_GB2312" w:hint="eastAsia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项，合计5-9 项。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117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2018-2020年间获得绿色设计技术或产品相关的发明专利、软件著作权、相关奖</w:t>
            </w:r>
            <w:r>
              <w:rPr>
                <w:rFonts w:ascii="仿宋_GB2312" w:hAnsi="仿宋_GB2312" w:cs="仿宋_GB2312" w:hint="eastAsia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项，合计1-4 项。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922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2018-2020年间未获得相关的发明专利、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软件著作权、相关奖项等。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15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3.1.3人员团队（3分）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建有专门的产品设计研发机构，团队人员30人（含）以上。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32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建有专门的产品设计研发机构，团队人员10-29人。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58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建有专门的产品设计研发机构，团队人员10人以下。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83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无研发人员。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35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3.1.4研发投入（4分）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2018-2020年间研发经费支出及占主营业务收入比重，处于行业领先水平。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924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2018-2020年间研发经费支出及占主营业务收入比重，处于行业较好水平。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880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2018-2020年间研发经费支出及占主营业务收入比重，处于行业平均水平。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481"/>
          <w:jc w:val="center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无研发投入。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758"/>
          <w:jc w:val="center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绿色设计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基础工具及应</w:t>
            </w:r>
            <w:r>
              <w:rPr>
                <w:rFonts w:ascii="仿宋_GB2312" w:hAnsi="仿宋_GB2312" w:cs="仿宋_GB2312" w:hint="eastAsia"/>
                <w:spacing w:val="-30"/>
                <w:sz w:val="24"/>
                <w:szCs w:val="24"/>
              </w:rPr>
              <w:t>用（17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3.2.1系统设计工具与方法（3分）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618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612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779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3.2.2设计应用转化能力（3分）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750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729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1050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3.2.3生命周期评价能力（5分）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开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展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产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品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生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命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周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期</w:t>
            </w:r>
            <w:r>
              <w:rPr>
                <w:rFonts w:ascii="仿宋_GB2312" w:hAnsi="仿宋_GB2312" w:cs="仿宋_GB2312" w:hint="eastAsia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评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价（LCA）的基础能力，并能够根</w:t>
            </w:r>
            <w:r>
              <w:rPr>
                <w:rFonts w:ascii="仿宋_GB2312" w:hAnsi="仿宋_GB2312" w:cs="仿宋_GB2312" w:hint="eastAsia"/>
                <w:spacing w:val="19"/>
                <w:sz w:val="24"/>
                <w:szCs w:val="24"/>
              </w:rPr>
              <w:t>据评价结果进行产品优化和改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进。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697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开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展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产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品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生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命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周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期</w:t>
            </w:r>
            <w:r>
              <w:rPr>
                <w:rFonts w:ascii="仿宋_GB2312" w:hAnsi="仿宋_GB2312" w:cs="仿宋_GB2312" w:hint="eastAsia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评</w:t>
            </w:r>
            <w:r>
              <w:rPr>
                <w:rFonts w:ascii="仿宋_GB2312" w:hAnsi="仿宋_GB2312" w:cs="仿宋_GB2312" w:hint="eastAsia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价（LCA）的基础能力。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686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pacing w:val="-7"/>
                <w:sz w:val="24"/>
                <w:szCs w:val="24"/>
              </w:rPr>
              <w:t>无开展</w:t>
            </w:r>
            <w:proofErr w:type="gramEnd"/>
            <w:r>
              <w:rPr>
                <w:rFonts w:ascii="仿宋_GB2312" w:hAnsi="仿宋_GB2312" w:cs="仿宋_GB2312" w:hint="eastAsia"/>
                <w:spacing w:val="-7"/>
                <w:sz w:val="24"/>
                <w:szCs w:val="24"/>
              </w:rPr>
              <w:t>产品生命周期评价（LCA）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的基础能力。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830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3.2.4生命周期评价应用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（6分）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提供2种（含）以上主导产品的生命周期评价报告。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575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提供1种主导产品的生命周期评价报告。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558"/>
          <w:jc w:val="center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未提供生命周期评价报告。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2593"/>
          <w:jc w:val="center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</w:t>
            </w:r>
            <w:r>
              <w:rPr>
                <w:rFonts w:ascii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绿色设计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产品情况</w:t>
            </w:r>
          </w:p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（20分）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3.3.1绿色产品开发情况（6分）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2018-2020年期间，累计开发绿色产品 10 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722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</w:t>
            </w:r>
            <w:r>
              <w:rPr>
                <w:rFonts w:ascii="仿宋_GB2312" w:hAnsi="仿宋_GB2312" w:cs="仿宋_GB2312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12"/>
                <w:sz w:val="24"/>
                <w:szCs w:val="24"/>
              </w:rPr>
              <w:t>年期间，累计开发绿色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产品6-10种。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3-4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77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</w:t>
            </w:r>
            <w:r>
              <w:rPr>
                <w:rFonts w:ascii="仿宋_GB2312" w:hAnsi="仿宋_GB2312" w:cs="仿宋_GB2312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12"/>
                <w:sz w:val="24"/>
                <w:szCs w:val="24"/>
              </w:rPr>
              <w:t>年期间，累计开发绿色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产品0-5种。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0-2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809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3.3.2绿色产品生产能力（5分）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76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711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90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3.3.3绿色产品销售情况（5分）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82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hRule="exact" w:val="743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gridAfter w:val="1"/>
          <w:wAfter w:w="15" w:type="dxa"/>
          <w:trHeight w:val="1581"/>
          <w:jc w:val="center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3.3.4标准政策参与情况（4分）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2018-2020</w:t>
            </w:r>
            <w:r>
              <w:rPr>
                <w:rFonts w:ascii="仿宋_GB2312" w:hAnsi="仿宋_GB2312" w:cs="仿宋_GB2312" w:hint="eastAsia"/>
                <w:spacing w:val="-12"/>
                <w:sz w:val="24"/>
                <w:szCs w:val="24"/>
              </w:rPr>
              <w:t>年期间，申报企业牵头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或参与制定各类绿色设计、绿色产品及绿色制造相关标准、技术</w:t>
            </w: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规范、政策等，合计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2项得1分，每增加1项加1分，满分得4分（5个）。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0-4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val="831"/>
          <w:jc w:val="center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3.4绿色发展理念及管理水</w:t>
            </w:r>
            <w:r>
              <w:rPr>
                <w:rFonts w:ascii="仿宋_GB2312" w:hAnsi="仿宋_GB2312" w:cs="仿宋_GB2312" w:hint="eastAsia"/>
                <w:spacing w:val="-3"/>
                <w:sz w:val="24"/>
                <w:szCs w:val="24"/>
              </w:rPr>
              <w:t>平（8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3.4.1绿色设计发展战略（4分）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推行绿色设计、开发绿色产品的</w:t>
            </w:r>
            <w:r>
              <w:rPr>
                <w:rFonts w:ascii="仿宋_GB2312" w:hAnsi="仿宋_GB2312" w:cs="仿宋_GB2312" w:hint="eastAsia"/>
                <w:spacing w:val="19"/>
                <w:sz w:val="24"/>
                <w:szCs w:val="24"/>
              </w:rPr>
              <w:t>计划已纳入企业发展战略或规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划。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val="823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推行绿色设计、开发绿色产品的</w:t>
            </w:r>
            <w:r>
              <w:rPr>
                <w:rFonts w:ascii="仿宋_GB2312" w:hAnsi="仿宋_GB2312" w:cs="仿宋_GB2312" w:hint="eastAsia"/>
                <w:spacing w:val="19"/>
                <w:sz w:val="24"/>
                <w:szCs w:val="24"/>
              </w:rPr>
              <w:t>计划未纳入企业发展战略或规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划。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val="2386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3.4.2绿色发展管理水平（4分）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</w:t>
            </w:r>
            <w:r>
              <w:rPr>
                <w:rFonts w:ascii="仿宋_GB2312" w:hAnsi="仿宋_GB2312" w:cs="仿宋_GB2312" w:hint="eastAsia"/>
                <w:spacing w:val="11"/>
                <w:sz w:val="24"/>
                <w:szCs w:val="24"/>
              </w:rPr>
              <w:t>⑤获得国家级或省级能效“领跑者”企业称号⑥获得</w:t>
            </w:r>
            <w:proofErr w:type="gramStart"/>
            <w:r>
              <w:rPr>
                <w:rFonts w:ascii="仿宋_GB2312" w:hAnsi="仿宋_GB2312" w:cs="仿宋_GB2312" w:hint="eastAsia"/>
                <w:spacing w:val="11"/>
                <w:sz w:val="24"/>
                <w:szCs w:val="24"/>
              </w:rPr>
              <w:t>国家级水效</w:t>
            </w:r>
            <w:r>
              <w:rPr>
                <w:rFonts w:ascii="仿宋_GB2312" w:hAnsi="仿宋_GB2312" w:cs="仿宋_GB2312" w:hint="eastAsia"/>
                <w:spacing w:val="2"/>
                <w:sz w:val="24"/>
                <w:szCs w:val="24"/>
              </w:rPr>
              <w:t>“领跑者”</w:t>
            </w:r>
            <w:proofErr w:type="gramEnd"/>
            <w:r>
              <w:rPr>
                <w:rFonts w:ascii="仿宋_GB2312" w:hAnsi="仿宋_GB2312" w:cs="仿宋_GB2312" w:hint="eastAsia"/>
                <w:spacing w:val="2"/>
                <w:sz w:val="24"/>
                <w:szCs w:val="24"/>
              </w:rPr>
              <w:t>企业称号或省级节水标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杆企业称号。拥有上述6项中的任意3项及以上。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hRule="exact" w:val="536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上述 6 项中任意 2</w:t>
            </w:r>
            <w:r>
              <w:rPr>
                <w:rFonts w:ascii="仿宋_GB2312" w:hAnsi="仿宋_GB2312" w:cs="仿宋_GB2312" w:hint="eastAs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项。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hRule="exact" w:val="535"/>
          <w:jc w:val="center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上述 6 项中任意 1</w:t>
            </w:r>
            <w:r>
              <w:rPr>
                <w:rFonts w:ascii="仿宋_GB2312" w:hAnsi="仿宋_GB2312" w:cs="仿宋_GB2312" w:hint="eastAs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项。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hRule="exact" w:val="418"/>
          <w:jc w:val="center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无相关称号。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02" w:rsidRDefault="00621302" w:rsidP="0008564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21302" w:rsidTr="0008564D">
        <w:trPr>
          <w:trHeight w:hRule="exact" w:val="846"/>
          <w:jc w:val="center"/>
        </w:trPr>
        <w:tc>
          <w:tcPr>
            <w:tcW w:w="7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4、申报企业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总得分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302" w:rsidRDefault="00621302" w:rsidP="0008564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XX</w:t>
            </w:r>
            <w:r>
              <w:rPr>
                <w:rFonts w:ascii="仿宋_GB2312" w:hAnsi="仿宋_GB2312" w:cs="仿宋_GB2312" w:hint="eastAs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:rsidR="00621302" w:rsidRDefault="00621302" w:rsidP="00621302">
      <w:pPr>
        <w:kinsoku w:val="0"/>
        <w:overflowPunct w:val="0"/>
        <w:autoSpaceDE w:val="0"/>
        <w:autoSpaceDN w:val="0"/>
        <w:adjustRightInd w:val="0"/>
        <w:spacing w:line="50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备注：</w:t>
      </w:r>
    </w:p>
    <w:p w:rsidR="00621302" w:rsidRDefault="00621302" w:rsidP="00621302">
      <w:pPr>
        <w:kinsoku w:val="0"/>
        <w:overflowPunct w:val="0"/>
        <w:autoSpaceDE w:val="0"/>
        <w:autoSpaceDN w:val="0"/>
        <w:adjustRightInd w:val="0"/>
        <w:spacing w:line="50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1.对照各项要求，对近</w:t>
      </w:r>
      <w:r>
        <w:rPr>
          <w:rFonts w:ascii="仿宋_GB2312" w:hAnsi="仿宋_GB2312" w:cs="仿宋_GB2312" w:hint="eastAsia"/>
          <w:spacing w:val="-61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3年（2018-2020年）情况进行评估，成立不足</w:t>
      </w:r>
      <w:r>
        <w:rPr>
          <w:rFonts w:ascii="仿宋_GB2312" w:hAnsi="仿宋_GB2312" w:cs="仿宋_GB2312" w:hint="eastAsia"/>
          <w:spacing w:val="-61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3年的填写成立以来的情况；</w:t>
      </w:r>
    </w:p>
    <w:p w:rsidR="00621302" w:rsidRDefault="00621302" w:rsidP="00621302">
      <w:pPr>
        <w:kinsoku w:val="0"/>
        <w:overflowPunct w:val="0"/>
        <w:autoSpaceDE w:val="0"/>
        <w:autoSpaceDN w:val="0"/>
        <w:adjustRightInd w:val="0"/>
        <w:spacing w:line="50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2.应逐项填写情况概述，并附相关证明材料（在证明材料索引中注明）。</w:t>
      </w:r>
    </w:p>
    <w:p w:rsidR="00621302" w:rsidRDefault="00621302" w:rsidP="00621302">
      <w:pPr>
        <w:spacing w:line="360" w:lineRule="auto"/>
        <w:outlineLvl w:val="0"/>
        <w:rPr>
          <w:rFonts w:ascii="宋体" w:eastAsia="宋体" w:hAnsi="宋体" w:cs="宋体"/>
        </w:rPr>
      </w:pPr>
    </w:p>
    <w:p w:rsidR="00621302" w:rsidRDefault="00621302" w:rsidP="00621302">
      <w:pPr>
        <w:spacing w:line="360" w:lineRule="auto"/>
        <w:outlineLvl w:val="0"/>
        <w:rPr>
          <w:rFonts w:ascii="宋体" w:eastAsia="宋体" w:hAnsi="宋体" w:cs="宋体"/>
        </w:rPr>
      </w:pPr>
    </w:p>
    <w:p w:rsidR="00621302" w:rsidRDefault="00621302" w:rsidP="00621302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三、绿色设计自评价</w:t>
      </w:r>
    </w:p>
    <w:p w:rsidR="00621302" w:rsidRDefault="00621302" w:rsidP="00621302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（一）基本情况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1、所属行业发展概况及绿色设计推行情况；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2、申报企业发展概况及绿色设计推行情况。</w:t>
      </w:r>
    </w:p>
    <w:p w:rsidR="00621302" w:rsidRDefault="00621302" w:rsidP="00621302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（二）指标符合情况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1、详细说明综合水平评价情况；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2、详细说明绿色设计专项水平评价情况。</w:t>
      </w:r>
    </w:p>
    <w:p w:rsidR="00621302" w:rsidRDefault="00621302" w:rsidP="00621302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（三）绿色设计亮点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按照全生命周期理念，从产品设计开发、原材料选择、生产制造、包装及运输、回收利用等环节全面梳理，提炼总结推</w:t>
      </w:r>
      <w:r>
        <w:rPr>
          <w:rFonts w:ascii="仿宋_GB2312" w:hAnsi="仿宋_GB2312" w:cs="仿宋_GB2312" w:hint="eastAsia"/>
          <w:bCs/>
          <w:szCs w:val="32"/>
        </w:rPr>
        <w:lastRenderedPageBreak/>
        <w:t>行绿色设计的亮点。采用定性概括和定量描述相结合的方式，突出企业绿色设计成效及对行业的示范引领作用。</w:t>
      </w:r>
    </w:p>
    <w:p w:rsidR="00621302" w:rsidRDefault="00621302" w:rsidP="00621302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（四）问题与建议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总结行业或自身存在的问题，提出相关建议。</w:t>
      </w:r>
    </w:p>
    <w:p w:rsidR="00621302" w:rsidRDefault="00621302" w:rsidP="00621302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四、证明材料清单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（一）申报企业营业执照复印件（加盖公章）；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（二）申报企业</w:t>
      </w:r>
      <w:proofErr w:type="gramStart"/>
      <w:r>
        <w:rPr>
          <w:rFonts w:ascii="仿宋_GB2312" w:hAnsi="仿宋_GB2312" w:cs="仿宋_GB2312" w:hint="eastAsia"/>
          <w:bCs/>
          <w:szCs w:val="32"/>
        </w:rPr>
        <w:t>自评价</w:t>
      </w:r>
      <w:proofErr w:type="gramEnd"/>
      <w:r>
        <w:rPr>
          <w:rFonts w:ascii="仿宋_GB2312" w:hAnsi="仿宋_GB2312" w:cs="仿宋_GB2312" w:hint="eastAsia"/>
          <w:bCs/>
          <w:szCs w:val="32"/>
        </w:rPr>
        <w:t>证明材料；</w:t>
      </w:r>
    </w:p>
    <w:p w:rsidR="00621302" w:rsidRDefault="00621302" w:rsidP="00621302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（三）与本次申报相关的其他材料。</w:t>
      </w:r>
    </w:p>
    <w:p w:rsidR="00621302" w:rsidRDefault="00621302" w:rsidP="00621302">
      <w:pPr>
        <w:spacing w:line="48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</w:t>
      </w:r>
      <w:r>
        <w:rPr>
          <w:rFonts w:ascii="黑体" w:eastAsia="黑体" w:hAnsi="黑体" w:cs="黑体"/>
          <w:szCs w:val="32"/>
        </w:rPr>
        <w:t>、承诺说明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0"/>
      </w:tblGrid>
      <w:tr w:rsidR="00621302" w:rsidTr="0008564D">
        <w:trPr>
          <w:trHeight w:val="246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2" w:rsidRDefault="00621302" w:rsidP="00621302">
            <w:pPr>
              <w:spacing w:line="360" w:lineRule="exact"/>
              <w:ind w:firstLineChars="200" w:firstLine="456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 w:rsidR="00621302" w:rsidRDefault="00621302" w:rsidP="00621302">
            <w:pPr>
              <w:spacing w:line="36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621302" w:rsidRDefault="00621302" w:rsidP="00621302">
            <w:pPr>
              <w:spacing w:line="36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621302" w:rsidRDefault="00621302" w:rsidP="00621302">
            <w:pPr>
              <w:spacing w:line="36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621302" w:rsidRDefault="00621302" w:rsidP="00621302">
            <w:pPr>
              <w:spacing w:line="360" w:lineRule="exact"/>
              <w:ind w:firstLineChars="1900" w:firstLine="4332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>负责人签字：</w:t>
            </w:r>
          </w:p>
          <w:p w:rsidR="00621302" w:rsidRDefault="00621302" w:rsidP="00621302">
            <w:pPr>
              <w:spacing w:line="360" w:lineRule="exact"/>
              <w:ind w:firstLineChars="200" w:firstLine="456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仿宋_GB2312" w:hAnsi="仿宋" w:cs="仿宋"/>
                <w:bCs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            （公章）</w:t>
            </w:r>
          </w:p>
          <w:p w:rsidR="00621302" w:rsidRDefault="00621302" w:rsidP="00621302">
            <w:pPr>
              <w:spacing w:line="360" w:lineRule="exact"/>
              <w:ind w:firstLineChars="200" w:firstLine="456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302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302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30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2021-04-25T08:20:00Z</dcterms:created>
  <dcterms:modified xsi:type="dcterms:W3CDTF">2021-04-25T08:21:00Z</dcterms:modified>
</cp:coreProperties>
</file>