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0BA" w:rsidRPr="001B70BA" w:rsidRDefault="001B70BA" w:rsidP="001B70BA">
      <w:pPr>
        <w:spacing w:line="600" w:lineRule="exact"/>
        <w:jc w:val="left"/>
        <w:rPr>
          <w:rFonts w:ascii="华文中宋" w:eastAsia="华文中宋" w:hAnsi="华文中宋"/>
          <w:b/>
          <w:bCs/>
          <w:sz w:val="32"/>
          <w:szCs w:val="32"/>
        </w:rPr>
      </w:pPr>
      <w:r w:rsidRPr="001B70BA">
        <w:rPr>
          <w:rFonts w:ascii="华文中宋" w:eastAsia="华文中宋" w:hAnsi="华文中宋" w:hint="eastAsia"/>
          <w:b/>
          <w:bCs/>
          <w:sz w:val="32"/>
          <w:szCs w:val="32"/>
        </w:rPr>
        <w:t>附件</w:t>
      </w:r>
      <w:r w:rsidR="008F3B38">
        <w:rPr>
          <w:rFonts w:ascii="华文中宋" w:eastAsia="华文中宋" w:hAnsi="华文中宋" w:hint="eastAsia"/>
          <w:b/>
          <w:bCs/>
          <w:sz w:val="32"/>
          <w:szCs w:val="32"/>
        </w:rPr>
        <w:t>1</w:t>
      </w:r>
    </w:p>
    <w:p w:rsidR="00A84CAC" w:rsidRDefault="00A84CAC" w:rsidP="00083503">
      <w:pPr>
        <w:spacing w:beforeLines="50" w:line="60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sz w:val="44"/>
          <w:szCs w:val="44"/>
        </w:rPr>
        <w:t>关于</w:t>
      </w:r>
      <w:r w:rsidR="00945F98">
        <w:rPr>
          <w:rFonts w:ascii="华文中宋" w:eastAsia="华文中宋" w:hAnsi="华文中宋" w:hint="eastAsia"/>
          <w:b/>
          <w:bCs/>
          <w:sz w:val="44"/>
          <w:szCs w:val="44"/>
        </w:rPr>
        <w:t>对</w:t>
      </w:r>
      <w:r>
        <w:rPr>
          <w:rFonts w:ascii="华文中宋" w:eastAsia="华文中宋" w:hAnsi="华文中宋" w:hint="eastAsia"/>
          <w:b/>
          <w:bCs/>
          <w:sz w:val="44"/>
          <w:szCs w:val="44"/>
        </w:rPr>
        <w:t>《建立健全上海市城镇非居民用水超定额累进加价制度的实施方案》涉及“两高一剩”等行业</w:t>
      </w:r>
      <w:r w:rsidR="0066062A">
        <w:rPr>
          <w:rFonts w:ascii="华文中宋" w:eastAsia="华文中宋" w:hAnsi="华文中宋" w:hint="eastAsia"/>
          <w:b/>
          <w:bCs/>
          <w:sz w:val="44"/>
          <w:szCs w:val="44"/>
        </w:rPr>
        <w:t>企业</w:t>
      </w:r>
      <w:r w:rsidR="00A6152C">
        <w:rPr>
          <w:rFonts w:ascii="华文中宋" w:eastAsia="华文中宋" w:hAnsi="华文中宋" w:hint="eastAsia"/>
          <w:b/>
          <w:bCs/>
          <w:sz w:val="44"/>
          <w:szCs w:val="44"/>
        </w:rPr>
        <w:t>执行更高</w:t>
      </w:r>
      <w:r>
        <w:rPr>
          <w:rFonts w:ascii="华文中宋" w:eastAsia="华文中宋" w:hAnsi="华文中宋" w:hint="eastAsia"/>
          <w:b/>
          <w:bCs/>
          <w:sz w:val="44"/>
          <w:szCs w:val="44"/>
        </w:rPr>
        <w:t>加价标准</w:t>
      </w:r>
      <w:r w:rsidR="00111064">
        <w:rPr>
          <w:rFonts w:ascii="华文中宋" w:eastAsia="华文中宋" w:hAnsi="华文中宋" w:hint="eastAsia"/>
          <w:b/>
          <w:bCs/>
          <w:sz w:val="44"/>
          <w:szCs w:val="44"/>
        </w:rPr>
        <w:t>的</w:t>
      </w:r>
      <w:r w:rsidR="00BF5713">
        <w:rPr>
          <w:rFonts w:ascii="华文中宋" w:eastAsia="华文中宋" w:hAnsi="华文中宋" w:hint="eastAsia"/>
          <w:b/>
          <w:bCs/>
          <w:sz w:val="44"/>
          <w:szCs w:val="44"/>
        </w:rPr>
        <w:t>通知</w:t>
      </w:r>
    </w:p>
    <w:p w:rsidR="00A84CAC" w:rsidRPr="005F6C88" w:rsidRDefault="0052662F" w:rsidP="00083503">
      <w:pPr>
        <w:spacing w:beforeLines="50" w:line="600" w:lineRule="exact"/>
        <w:jc w:val="center"/>
        <w:rPr>
          <w:rFonts w:ascii="华文中宋" w:eastAsia="华文中宋" w:hAnsi="华文中宋"/>
          <w:bCs/>
          <w:sz w:val="32"/>
          <w:szCs w:val="32"/>
        </w:rPr>
      </w:pPr>
      <w:r w:rsidRPr="005F6C88">
        <w:rPr>
          <w:rFonts w:ascii="华文中宋" w:eastAsia="华文中宋" w:hAnsi="华文中宋" w:hint="eastAsia"/>
          <w:bCs/>
          <w:sz w:val="32"/>
          <w:szCs w:val="32"/>
        </w:rPr>
        <w:t>（征求意见稿）</w:t>
      </w:r>
    </w:p>
    <w:p w:rsidR="0052662F" w:rsidRDefault="0052662F">
      <w:pPr>
        <w:spacing w:line="520" w:lineRule="exact"/>
        <w:jc w:val="left"/>
        <w:rPr>
          <w:rFonts w:ascii="仿宋_GB2312" w:eastAsia="仿宋_GB2312" w:hAnsi="微软雅黑"/>
          <w:sz w:val="32"/>
          <w:szCs w:val="32"/>
        </w:rPr>
      </w:pPr>
    </w:p>
    <w:p w:rsidR="00014F43" w:rsidRDefault="000045AF">
      <w:pPr>
        <w:spacing w:line="520" w:lineRule="exact"/>
        <w:jc w:val="lef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有关区发展改革委、水务局、经济信息化（科经、商务）委、</w:t>
      </w:r>
      <w:r w:rsidR="00AC221E" w:rsidRPr="000B1831">
        <w:rPr>
          <w:rFonts w:ascii="仿宋_GB2312" w:eastAsia="仿宋_GB2312" w:hAnsi="微软雅黑" w:hint="eastAsia"/>
          <w:sz w:val="32"/>
          <w:szCs w:val="32"/>
        </w:rPr>
        <w:t>公共供水企业</w:t>
      </w:r>
      <w:r>
        <w:rPr>
          <w:rFonts w:ascii="仿宋_GB2312" w:eastAsia="仿宋_GB2312" w:hAnsi="微软雅黑" w:hint="eastAsia"/>
          <w:sz w:val="32"/>
          <w:szCs w:val="32"/>
        </w:rPr>
        <w:t>：</w:t>
      </w:r>
    </w:p>
    <w:p w:rsidR="00A84CAC" w:rsidRPr="0066062A" w:rsidRDefault="00A84CAC" w:rsidP="00945F98">
      <w:pPr>
        <w:spacing w:line="52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66062A">
        <w:rPr>
          <w:rFonts w:ascii="仿宋_GB2312" w:eastAsia="仿宋_GB2312" w:hAnsi="微软雅黑" w:hint="eastAsia"/>
          <w:sz w:val="32"/>
          <w:szCs w:val="32"/>
        </w:rPr>
        <w:t>为推进节约用水工作，促进水资源节约利用和产业结构调整，根据《建立健全上海市城镇非居民用水超定额累进加价制度的实施方案》</w:t>
      </w:r>
      <w:r w:rsidRPr="000B1831">
        <w:rPr>
          <w:rFonts w:ascii="仿宋_GB2312" w:eastAsia="仿宋_GB2312" w:hAnsi="微软雅黑" w:hint="eastAsia"/>
          <w:sz w:val="32"/>
          <w:szCs w:val="32"/>
        </w:rPr>
        <w:t>（</w:t>
      </w:r>
      <w:r>
        <w:rPr>
          <w:rFonts w:ascii="仿宋_GB2312" w:eastAsia="仿宋_GB2312" w:hAnsi="微软雅黑" w:hint="eastAsia"/>
          <w:sz w:val="32"/>
          <w:szCs w:val="32"/>
        </w:rPr>
        <w:t>沪发改规范</w:t>
      </w:r>
      <w:r w:rsidRPr="000B1831">
        <w:rPr>
          <w:rFonts w:ascii="仿宋_GB2312" w:eastAsia="仿宋_GB2312" w:hAnsi="微软雅黑" w:hint="eastAsia"/>
          <w:sz w:val="32"/>
          <w:szCs w:val="32"/>
        </w:rPr>
        <w:t>〔</w:t>
      </w:r>
      <w:r>
        <w:rPr>
          <w:rFonts w:ascii="仿宋_GB2312" w:eastAsia="仿宋_GB2312" w:hAnsi="微软雅黑"/>
          <w:sz w:val="32"/>
          <w:szCs w:val="32"/>
        </w:rPr>
        <w:t>201</w:t>
      </w:r>
      <w:r>
        <w:rPr>
          <w:rFonts w:ascii="仿宋_GB2312" w:eastAsia="仿宋_GB2312" w:hAnsi="微软雅黑" w:hint="eastAsia"/>
          <w:sz w:val="32"/>
          <w:szCs w:val="32"/>
        </w:rPr>
        <w:t>9</w:t>
      </w:r>
      <w:r w:rsidRPr="000B1831">
        <w:rPr>
          <w:rFonts w:ascii="仿宋_GB2312" w:eastAsia="仿宋_GB2312" w:hAnsi="微软雅黑"/>
          <w:sz w:val="32"/>
          <w:szCs w:val="32"/>
        </w:rPr>
        <w:t>〕</w:t>
      </w:r>
      <w:r>
        <w:rPr>
          <w:rFonts w:ascii="仿宋_GB2312" w:eastAsia="仿宋_GB2312" w:hAnsi="微软雅黑" w:hint="eastAsia"/>
          <w:sz w:val="32"/>
          <w:szCs w:val="32"/>
        </w:rPr>
        <w:t>9</w:t>
      </w:r>
      <w:r w:rsidRPr="000B1831">
        <w:rPr>
          <w:rFonts w:ascii="仿宋_GB2312" w:eastAsia="仿宋_GB2312" w:hAnsi="微软雅黑"/>
          <w:sz w:val="32"/>
          <w:szCs w:val="32"/>
        </w:rPr>
        <w:t>号</w:t>
      </w:r>
      <w:r w:rsidRPr="000B1831">
        <w:rPr>
          <w:rFonts w:ascii="仿宋_GB2312" w:eastAsia="仿宋_GB2312" w:hAnsi="微软雅黑" w:hint="eastAsia"/>
          <w:sz w:val="32"/>
          <w:szCs w:val="32"/>
        </w:rPr>
        <w:t>）</w:t>
      </w:r>
      <w:r w:rsidR="00A6152C">
        <w:rPr>
          <w:rFonts w:ascii="仿宋_GB2312" w:eastAsia="仿宋_GB2312" w:hAnsi="微软雅黑" w:hint="eastAsia"/>
          <w:sz w:val="32"/>
          <w:szCs w:val="32"/>
        </w:rPr>
        <w:t>中“对</w:t>
      </w:r>
      <w:r w:rsidR="00972394">
        <w:rPr>
          <w:rFonts w:ascii="仿宋_GB2312" w:eastAsia="仿宋_GB2312" w:hAnsi="微软雅黑" w:hint="eastAsia"/>
          <w:sz w:val="32"/>
          <w:szCs w:val="32"/>
        </w:rPr>
        <w:t>‘</w:t>
      </w:r>
      <w:r w:rsidR="00A6152C">
        <w:rPr>
          <w:rFonts w:ascii="仿宋_GB2312" w:eastAsia="仿宋_GB2312" w:hAnsi="微软雅黑" w:hint="eastAsia"/>
          <w:sz w:val="32"/>
          <w:szCs w:val="32"/>
        </w:rPr>
        <w:t>两高一剩</w:t>
      </w:r>
      <w:r w:rsidR="00972394">
        <w:rPr>
          <w:rFonts w:ascii="仿宋_GB2312" w:eastAsia="仿宋_GB2312" w:hAnsi="微软雅黑" w:hint="eastAsia"/>
          <w:sz w:val="32"/>
          <w:szCs w:val="32"/>
        </w:rPr>
        <w:t>’</w:t>
      </w:r>
      <w:r w:rsidR="00A6152C">
        <w:rPr>
          <w:rFonts w:ascii="仿宋_GB2312" w:eastAsia="仿宋_GB2312" w:hAnsi="微软雅黑" w:hint="eastAsia"/>
          <w:sz w:val="32"/>
          <w:szCs w:val="32"/>
        </w:rPr>
        <w:t>等行业实行更高的加价标准”的有关要求，现</w:t>
      </w:r>
      <w:r w:rsidR="001840E7">
        <w:rPr>
          <w:rFonts w:ascii="仿宋_GB2312" w:eastAsia="仿宋_GB2312" w:hAnsi="微软雅黑" w:hint="eastAsia"/>
          <w:sz w:val="32"/>
          <w:szCs w:val="32"/>
        </w:rPr>
        <w:t>就</w:t>
      </w:r>
      <w:r w:rsidR="00111064">
        <w:rPr>
          <w:rFonts w:ascii="仿宋_GB2312" w:eastAsia="仿宋_GB2312" w:hAnsi="微软雅黑" w:hint="eastAsia"/>
          <w:sz w:val="32"/>
          <w:szCs w:val="32"/>
        </w:rPr>
        <w:t>相关事宜</w:t>
      </w:r>
      <w:r w:rsidR="001D1011">
        <w:rPr>
          <w:rFonts w:ascii="仿宋_GB2312" w:eastAsia="仿宋_GB2312" w:hAnsi="微软雅黑" w:hint="eastAsia"/>
          <w:sz w:val="32"/>
          <w:szCs w:val="32"/>
        </w:rPr>
        <w:t>通知</w:t>
      </w:r>
      <w:r w:rsidR="001840E7">
        <w:rPr>
          <w:rFonts w:ascii="仿宋_GB2312" w:eastAsia="仿宋_GB2312" w:hAnsi="微软雅黑" w:hint="eastAsia"/>
          <w:sz w:val="32"/>
          <w:szCs w:val="32"/>
        </w:rPr>
        <w:t>如下</w:t>
      </w:r>
      <w:r w:rsidR="00111064">
        <w:rPr>
          <w:rFonts w:ascii="仿宋_GB2312" w:eastAsia="仿宋_GB2312" w:hAnsi="微软雅黑" w:hint="eastAsia"/>
          <w:sz w:val="32"/>
          <w:szCs w:val="32"/>
        </w:rPr>
        <w:t>：</w:t>
      </w:r>
    </w:p>
    <w:p w:rsidR="00CA4605" w:rsidRPr="000B1831" w:rsidRDefault="00CA4605" w:rsidP="00945F98">
      <w:pPr>
        <w:spacing w:line="520" w:lineRule="exact"/>
        <w:ind w:firstLineChars="200" w:firstLine="643"/>
        <w:rPr>
          <w:rFonts w:ascii="仿宋_GB2312" w:eastAsia="仿宋_GB2312" w:hAnsi="微软雅黑"/>
          <w:b/>
          <w:sz w:val="32"/>
          <w:szCs w:val="32"/>
        </w:rPr>
      </w:pPr>
      <w:r>
        <w:rPr>
          <w:rFonts w:ascii="仿宋_GB2312" w:eastAsia="仿宋_GB2312" w:hAnsi="微软雅黑" w:hint="eastAsia"/>
          <w:b/>
          <w:sz w:val="32"/>
          <w:szCs w:val="32"/>
        </w:rPr>
        <w:t>一、</w:t>
      </w:r>
      <w:r w:rsidR="008101EB">
        <w:rPr>
          <w:rFonts w:ascii="仿宋_GB2312" w:eastAsia="仿宋_GB2312" w:hAnsi="微软雅黑" w:hint="eastAsia"/>
          <w:b/>
          <w:sz w:val="32"/>
          <w:szCs w:val="32"/>
        </w:rPr>
        <w:t>加价对象</w:t>
      </w:r>
    </w:p>
    <w:p w:rsidR="00CA4605" w:rsidRPr="000B1831" w:rsidRDefault="00CA4605" w:rsidP="00945F98">
      <w:pPr>
        <w:spacing w:line="52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0B1831">
        <w:rPr>
          <w:rFonts w:ascii="仿宋_GB2312" w:eastAsia="仿宋_GB2312" w:hAnsi="微软雅黑" w:hint="eastAsia"/>
          <w:sz w:val="32"/>
          <w:szCs w:val="32"/>
        </w:rPr>
        <w:t>本市城镇公共供水管网供水的非居民用水户，符合</w:t>
      </w:r>
      <w:r w:rsidRPr="000B1831">
        <w:rPr>
          <w:rFonts w:ascii="仿宋_GB2312" w:eastAsia="仿宋_GB2312" w:hAnsi="微软雅黑"/>
          <w:sz w:val="32"/>
          <w:szCs w:val="32"/>
        </w:rPr>
        <w:t>以下</w:t>
      </w:r>
      <w:r w:rsidRPr="000B1831">
        <w:rPr>
          <w:rFonts w:ascii="仿宋_GB2312" w:eastAsia="仿宋_GB2312" w:hAnsi="微软雅黑" w:hint="eastAsia"/>
          <w:sz w:val="32"/>
          <w:szCs w:val="32"/>
        </w:rPr>
        <w:t>一项或者多项情形的，为</w:t>
      </w:r>
      <w:r>
        <w:rPr>
          <w:rFonts w:ascii="仿宋_GB2312" w:eastAsia="仿宋_GB2312" w:hAnsi="微软雅黑" w:hint="eastAsia"/>
          <w:sz w:val="32"/>
          <w:szCs w:val="32"/>
        </w:rPr>
        <w:t>“两高一剩”</w:t>
      </w:r>
      <w:r w:rsidR="00CB2D3A">
        <w:rPr>
          <w:rFonts w:ascii="仿宋_GB2312" w:eastAsia="仿宋_GB2312" w:hAnsi="微软雅黑" w:hint="eastAsia"/>
          <w:sz w:val="32"/>
          <w:szCs w:val="32"/>
        </w:rPr>
        <w:t>行业</w:t>
      </w:r>
      <w:r w:rsidRPr="000B1831">
        <w:rPr>
          <w:rFonts w:ascii="仿宋_GB2312" w:eastAsia="仿宋_GB2312" w:hAnsi="微软雅黑" w:hint="eastAsia"/>
          <w:sz w:val="32"/>
          <w:szCs w:val="32"/>
        </w:rPr>
        <w:t>落后产能和低效企业：</w:t>
      </w:r>
    </w:p>
    <w:p w:rsidR="00CA4605" w:rsidRPr="000B1831" w:rsidRDefault="00CA4605" w:rsidP="00945F98">
      <w:pPr>
        <w:spacing w:line="52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0B1831">
        <w:rPr>
          <w:rFonts w:ascii="仿宋_GB2312" w:eastAsia="仿宋_GB2312" w:hAnsi="微软雅黑" w:hint="eastAsia"/>
          <w:sz w:val="32"/>
          <w:szCs w:val="32"/>
        </w:rPr>
        <w:t>（一）企业单位产品能耗超过国家或者本市颁布的强制性限额标准；</w:t>
      </w:r>
    </w:p>
    <w:p w:rsidR="00CA4605" w:rsidRPr="000B1831" w:rsidRDefault="00CA4605" w:rsidP="00945F98">
      <w:pPr>
        <w:spacing w:line="52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0B1831">
        <w:rPr>
          <w:rFonts w:ascii="仿宋_GB2312" w:eastAsia="仿宋_GB2312" w:hAnsi="微软雅黑" w:hint="eastAsia"/>
          <w:sz w:val="32"/>
          <w:szCs w:val="32"/>
        </w:rPr>
        <w:t>（二）企业存在列入国家和本市《产业结构调整指导目录》的限制和淘汰类工艺、设备和产品；</w:t>
      </w:r>
    </w:p>
    <w:p w:rsidR="00CA4605" w:rsidRDefault="00CA4605" w:rsidP="00945F98">
      <w:pPr>
        <w:spacing w:line="52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0B1831">
        <w:rPr>
          <w:rFonts w:ascii="仿宋_GB2312" w:eastAsia="仿宋_GB2312" w:hAnsi="微软雅黑" w:hint="eastAsia"/>
          <w:sz w:val="32"/>
          <w:szCs w:val="32"/>
        </w:rPr>
        <w:t>（三）本市各区通过实施资源利用效率评价制度</w:t>
      </w:r>
      <w:r w:rsidR="003228E1">
        <w:rPr>
          <w:rFonts w:ascii="仿宋_GB2312" w:eastAsia="仿宋_GB2312" w:hAnsi="微软雅黑" w:hint="eastAsia"/>
          <w:sz w:val="32"/>
          <w:szCs w:val="32"/>
        </w:rPr>
        <w:t>，评价</w:t>
      </w:r>
      <w:r w:rsidRPr="000B1831">
        <w:rPr>
          <w:rFonts w:ascii="仿宋_GB2312" w:eastAsia="仿宋_GB2312" w:hAnsi="微软雅黑"/>
          <w:sz w:val="32"/>
          <w:szCs w:val="32"/>
        </w:rPr>
        <w:t>为</w:t>
      </w:r>
      <w:r w:rsidRPr="000B1831">
        <w:rPr>
          <w:rFonts w:ascii="仿宋_GB2312" w:eastAsia="仿宋_GB2312" w:hAnsi="微软雅黑" w:hint="eastAsia"/>
          <w:sz w:val="32"/>
          <w:szCs w:val="32"/>
        </w:rPr>
        <w:t>“整治</w:t>
      </w:r>
      <w:r w:rsidRPr="000B1831">
        <w:rPr>
          <w:rFonts w:ascii="仿宋_GB2312" w:eastAsia="仿宋_GB2312" w:hAnsi="微软雅黑"/>
          <w:sz w:val="32"/>
          <w:szCs w:val="32"/>
        </w:rPr>
        <w:t>淘汰类</w:t>
      </w:r>
      <w:r w:rsidRPr="000B1831">
        <w:rPr>
          <w:rFonts w:ascii="仿宋_GB2312" w:eastAsia="仿宋_GB2312" w:hAnsi="微软雅黑" w:hint="eastAsia"/>
          <w:sz w:val="32"/>
          <w:szCs w:val="32"/>
        </w:rPr>
        <w:t>”（</w:t>
      </w:r>
      <w:r w:rsidRPr="000B1831">
        <w:rPr>
          <w:rFonts w:ascii="仿宋_GB2312" w:eastAsia="仿宋_GB2312" w:hAnsi="微软雅黑"/>
          <w:sz w:val="32"/>
          <w:szCs w:val="32"/>
        </w:rPr>
        <w:t>D类</w:t>
      </w:r>
      <w:r w:rsidRPr="000B1831">
        <w:rPr>
          <w:rFonts w:ascii="仿宋_GB2312" w:eastAsia="仿宋_GB2312" w:hAnsi="微软雅黑" w:hint="eastAsia"/>
          <w:sz w:val="32"/>
          <w:szCs w:val="32"/>
        </w:rPr>
        <w:t>）且列入产业结构调整计划的企业。</w:t>
      </w:r>
    </w:p>
    <w:p w:rsidR="00CA4605" w:rsidRPr="000B1831" w:rsidRDefault="00CA4605" w:rsidP="00945F98">
      <w:pPr>
        <w:spacing w:line="520" w:lineRule="exact"/>
        <w:ind w:firstLineChars="200" w:firstLine="643"/>
        <w:rPr>
          <w:rFonts w:ascii="仿宋_GB2312" w:eastAsia="仿宋_GB2312" w:hAnsi="微软雅黑"/>
          <w:b/>
          <w:sz w:val="32"/>
          <w:szCs w:val="32"/>
        </w:rPr>
      </w:pPr>
      <w:r>
        <w:rPr>
          <w:rFonts w:ascii="仿宋_GB2312" w:eastAsia="仿宋_GB2312" w:hAnsi="微软雅黑" w:hint="eastAsia"/>
          <w:b/>
          <w:sz w:val="32"/>
          <w:szCs w:val="32"/>
        </w:rPr>
        <w:t>二、</w:t>
      </w:r>
      <w:r w:rsidRPr="000B1831">
        <w:rPr>
          <w:rFonts w:ascii="仿宋_GB2312" w:eastAsia="仿宋_GB2312" w:hAnsi="微软雅黑" w:hint="eastAsia"/>
          <w:b/>
          <w:sz w:val="32"/>
          <w:szCs w:val="32"/>
        </w:rPr>
        <w:t>加价标准</w:t>
      </w:r>
    </w:p>
    <w:p w:rsidR="003228E1" w:rsidRDefault="003228E1" w:rsidP="00945F98">
      <w:pPr>
        <w:spacing w:line="52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0B1831">
        <w:rPr>
          <w:rFonts w:ascii="仿宋_GB2312" w:eastAsia="仿宋_GB2312" w:hint="eastAsia"/>
          <w:sz w:val="32"/>
          <w:szCs w:val="32"/>
        </w:rPr>
        <w:t>由市属供水管网供水的非居民用水户</w:t>
      </w:r>
      <w:r w:rsidR="00405F6F">
        <w:rPr>
          <w:rFonts w:ascii="仿宋_GB2312" w:eastAsia="仿宋_GB2312" w:hAnsi="微软雅黑" w:hint="eastAsia"/>
          <w:sz w:val="32"/>
          <w:szCs w:val="32"/>
        </w:rPr>
        <w:t xml:space="preserve"> </w:t>
      </w:r>
      <w:r>
        <w:rPr>
          <w:rFonts w:ascii="仿宋_GB2312" w:eastAsia="仿宋_GB2312" w:hAnsi="微软雅黑" w:hint="eastAsia"/>
          <w:sz w:val="32"/>
          <w:szCs w:val="32"/>
        </w:rPr>
        <w:t>“两高一剩”行</w:t>
      </w:r>
      <w:r>
        <w:rPr>
          <w:rFonts w:ascii="仿宋_GB2312" w:eastAsia="仿宋_GB2312" w:hAnsi="微软雅黑" w:hint="eastAsia"/>
          <w:sz w:val="32"/>
          <w:szCs w:val="32"/>
        </w:rPr>
        <w:lastRenderedPageBreak/>
        <w:t>业</w:t>
      </w:r>
      <w:r w:rsidRPr="000B1831">
        <w:rPr>
          <w:rFonts w:ascii="仿宋_GB2312" w:eastAsia="仿宋_GB2312" w:hAnsi="微软雅黑" w:hint="eastAsia"/>
          <w:sz w:val="32"/>
          <w:szCs w:val="32"/>
        </w:rPr>
        <w:t>落后产能和低效企业，在本市非居民用水超定额累进加价制度基础上，</w:t>
      </w:r>
      <w:r w:rsidR="00A41607" w:rsidRPr="000B1831">
        <w:rPr>
          <w:rFonts w:ascii="仿宋_GB2312" w:eastAsia="仿宋_GB2312" w:hint="eastAsia"/>
          <w:sz w:val="32"/>
          <w:szCs w:val="32"/>
        </w:rPr>
        <w:t>按用水量分四档</w:t>
      </w:r>
      <w:r w:rsidRPr="000B1831">
        <w:rPr>
          <w:rFonts w:ascii="仿宋_GB2312" w:eastAsia="仿宋_GB2312" w:hAnsi="微软雅黑" w:hint="eastAsia"/>
          <w:sz w:val="32"/>
          <w:szCs w:val="32"/>
        </w:rPr>
        <w:t>实行更高的</w:t>
      </w:r>
      <w:r>
        <w:rPr>
          <w:rFonts w:ascii="仿宋_GB2312" w:eastAsia="仿宋_GB2312" w:hAnsi="微软雅黑" w:hint="eastAsia"/>
          <w:sz w:val="32"/>
          <w:szCs w:val="32"/>
        </w:rPr>
        <w:t>供水价格</w:t>
      </w:r>
      <w:r w:rsidRPr="000B1831">
        <w:rPr>
          <w:rFonts w:ascii="仿宋_GB2312" w:eastAsia="仿宋_GB2312" w:hAnsi="微软雅黑" w:hint="eastAsia"/>
          <w:sz w:val="32"/>
          <w:szCs w:val="32"/>
        </w:rPr>
        <w:t>加价</w:t>
      </w:r>
      <w:r>
        <w:rPr>
          <w:rFonts w:ascii="仿宋_GB2312" w:eastAsia="仿宋_GB2312" w:hAnsi="微软雅黑" w:hint="eastAsia"/>
          <w:sz w:val="32"/>
          <w:szCs w:val="32"/>
        </w:rPr>
        <w:t>（以下简称差别水价）</w:t>
      </w:r>
      <w:r w:rsidRPr="000B1831">
        <w:rPr>
          <w:rFonts w:ascii="仿宋_GB2312" w:eastAsia="仿宋_GB2312" w:hAnsi="微软雅黑" w:hint="eastAsia"/>
          <w:sz w:val="32"/>
          <w:szCs w:val="32"/>
        </w:rPr>
        <w:t>：</w:t>
      </w:r>
    </w:p>
    <w:p w:rsidR="008101EB" w:rsidRDefault="00CA4605" w:rsidP="00945F98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1831">
        <w:rPr>
          <w:rFonts w:ascii="仿宋_GB2312" w:eastAsia="仿宋_GB2312" w:hint="eastAsia"/>
          <w:sz w:val="32"/>
          <w:szCs w:val="32"/>
        </w:rPr>
        <w:t>第一档为定额内（含）用水，按照价格主管部门公布的非居民用户供水价格（即基准供水价格）标准执行；</w:t>
      </w:r>
    </w:p>
    <w:p w:rsidR="008101EB" w:rsidRDefault="00CA4605" w:rsidP="00945F98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1831">
        <w:rPr>
          <w:rFonts w:ascii="仿宋_GB2312" w:eastAsia="仿宋_GB2312" w:hint="eastAsia"/>
          <w:sz w:val="32"/>
          <w:szCs w:val="32"/>
        </w:rPr>
        <w:t>第二档为超定额20%（含）以内的用水，除正常缴纳水费外，按照基准供水价格标准的1倍加收水费；</w:t>
      </w:r>
    </w:p>
    <w:p w:rsidR="008101EB" w:rsidRDefault="00CA4605" w:rsidP="00945F98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1831">
        <w:rPr>
          <w:rFonts w:ascii="仿宋_GB2312" w:eastAsia="仿宋_GB2312" w:hint="eastAsia"/>
          <w:sz w:val="32"/>
          <w:szCs w:val="32"/>
        </w:rPr>
        <w:t>第三档为超定额20%至50%（含）的用水，除正常缴纳水费外，按照基准供水价格标准的2倍加收水费；</w:t>
      </w:r>
    </w:p>
    <w:p w:rsidR="00CA4605" w:rsidRPr="000B1831" w:rsidRDefault="00CA4605" w:rsidP="00945F98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1831">
        <w:rPr>
          <w:rFonts w:ascii="仿宋_GB2312" w:eastAsia="仿宋_GB2312" w:hint="eastAsia"/>
          <w:sz w:val="32"/>
          <w:szCs w:val="32"/>
        </w:rPr>
        <w:t>第四档为超定额50%以上的用水，除正常缴纳水费外，按照基准供水价格标准的3倍加收水费。</w:t>
      </w:r>
    </w:p>
    <w:p w:rsidR="00CA4605" w:rsidRPr="000B1831" w:rsidRDefault="00CA4605" w:rsidP="00945F98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1831">
        <w:rPr>
          <w:rFonts w:ascii="仿宋_GB2312" w:eastAsia="仿宋_GB2312" w:hint="eastAsia"/>
          <w:sz w:val="32"/>
          <w:szCs w:val="32"/>
        </w:rPr>
        <w:t>由区属供水管网供水的非居民用水户，由各区参照市属供水管网区域内的相关规定执行。</w:t>
      </w:r>
    </w:p>
    <w:p w:rsidR="00CA4605" w:rsidRPr="000B1831" w:rsidRDefault="00F57BDD" w:rsidP="00945F98">
      <w:pPr>
        <w:spacing w:line="520" w:lineRule="exact"/>
        <w:ind w:firstLineChars="200" w:firstLine="643"/>
        <w:rPr>
          <w:rFonts w:ascii="仿宋_GB2312" w:eastAsia="仿宋_GB2312" w:hAnsi="微软雅黑"/>
          <w:b/>
          <w:sz w:val="32"/>
          <w:szCs w:val="32"/>
        </w:rPr>
      </w:pPr>
      <w:r>
        <w:rPr>
          <w:rFonts w:ascii="仿宋_GB2312" w:eastAsia="仿宋_GB2312" w:hAnsi="微软雅黑" w:hint="eastAsia"/>
          <w:b/>
          <w:sz w:val="32"/>
          <w:szCs w:val="32"/>
        </w:rPr>
        <w:t>三</w:t>
      </w:r>
      <w:r w:rsidR="00217278">
        <w:rPr>
          <w:rFonts w:ascii="仿宋_GB2312" w:eastAsia="仿宋_GB2312" w:hAnsi="微软雅黑" w:hint="eastAsia"/>
          <w:b/>
          <w:sz w:val="32"/>
          <w:szCs w:val="32"/>
        </w:rPr>
        <w:t>、</w:t>
      </w:r>
      <w:r w:rsidR="00CA4605" w:rsidRPr="000B1831">
        <w:rPr>
          <w:rFonts w:ascii="仿宋_GB2312" w:eastAsia="仿宋_GB2312" w:hAnsi="微软雅黑" w:hint="eastAsia"/>
          <w:b/>
          <w:sz w:val="32"/>
          <w:szCs w:val="32"/>
        </w:rPr>
        <w:t>操作程序</w:t>
      </w:r>
    </w:p>
    <w:p w:rsidR="00FD42BF" w:rsidRDefault="00FD42BF" w:rsidP="00945F98">
      <w:pPr>
        <w:spacing w:line="52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（一）</w:t>
      </w:r>
      <w:r w:rsidR="00E627C6">
        <w:rPr>
          <w:rFonts w:ascii="仿宋_GB2312" w:eastAsia="仿宋_GB2312" w:hAnsi="微软雅黑" w:hint="eastAsia"/>
          <w:sz w:val="32"/>
          <w:szCs w:val="32"/>
        </w:rPr>
        <w:t>执行</w:t>
      </w:r>
    </w:p>
    <w:p w:rsidR="00CA4605" w:rsidRPr="000B1831" w:rsidRDefault="00CA4605" w:rsidP="00945F98">
      <w:pPr>
        <w:spacing w:line="52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0B1831">
        <w:rPr>
          <w:rFonts w:ascii="仿宋_GB2312" w:eastAsia="仿宋_GB2312" w:hAnsi="微软雅黑" w:hint="eastAsia"/>
          <w:sz w:val="32"/>
          <w:szCs w:val="32"/>
        </w:rPr>
        <w:t>各区产业主管部门根据</w:t>
      </w:r>
      <w:r w:rsidR="00D42E1C">
        <w:rPr>
          <w:rFonts w:ascii="仿宋_GB2312" w:eastAsia="仿宋_GB2312" w:hAnsi="微软雅黑" w:hint="eastAsia"/>
          <w:sz w:val="32"/>
          <w:szCs w:val="32"/>
        </w:rPr>
        <w:t>本</w:t>
      </w:r>
      <w:r w:rsidR="008101EB">
        <w:rPr>
          <w:rFonts w:ascii="仿宋_GB2312" w:eastAsia="仿宋_GB2312" w:hAnsi="微软雅黑" w:hint="eastAsia"/>
          <w:sz w:val="32"/>
          <w:szCs w:val="32"/>
        </w:rPr>
        <w:t>通知内容</w:t>
      </w:r>
      <w:r w:rsidRPr="000B1831">
        <w:rPr>
          <w:rFonts w:ascii="仿宋_GB2312" w:eastAsia="仿宋_GB2312" w:hAnsi="微软雅黑" w:hint="eastAsia"/>
          <w:sz w:val="32"/>
          <w:szCs w:val="32"/>
        </w:rPr>
        <w:t>，或者</w:t>
      </w:r>
      <w:r w:rsidRPr="000B1831">
        <w:rPr>
          <w:rFonts w:ascii="仿宋_GB2312" w:eastAsia="仿宋_GB2312" w:hAnsi="微软雅黑"/>
          <w:sz w:val="32"/>
          <w:szCs w:val="32"/>
        </w:rPr>
        <w:t>通过</w:t>
      </w:r>
      <w:r w:rsidRPr="000B1831">
        <w:rPr>
          <w:rFonts w:ascii="仿宋_GB2312" w:eastAsia="仿宋_GB2312" w:hAnsi="微软雅黑"/>
          <w:sz w:val="32"/>
          <w:szCs w:val="32"/>
        </w:rPr>
        <w:t>“</w:t>
      </w:r>
      <w:r w:rsidRPr="000B1831">
        <w:rPr>
          <w:rFonts w:ascii="仿宋_GB2312" w:eastAsia="仿宋_GB2312" w:hAnsi="微软雅黑" w:hint="eastAsia"/>
          <w:sz w:val="32"/>
          <w:szCs w:val="32"/>
        </w:rPr>
        <w:t>双</w:t>
      </w:r>
      <w:r w:rsidRPr="000B1831">
        <w:rPr>
          <w:rFonts w:ascii="仿宋_GB2312" w:eastAsia="仿宋_GB2312" w:hAnsi="微软雅黑"/>
          <w:sz w:val="32"/>
          <w:szCs w:val="32"/>
        </w:rPr>
        <w:t>随机</w:t>
      </w:r>
      <w:r w:rsidRPr="000B1831">
        <w:rPr>
          <w:rFonts w:ascii="仿宋_GB2312" w:eastAsia="仿宋_GB2312" w:hAnsi="微软雅黑"/>
          <w:sz w:val="32"/>
          <w:szCs w:val="32"/>
        </w:rPr>
        <w:t>”</w:t>
      </w:r>
      <w:r w:rsidRPr="000B1831">
        <w:rPr>
          <w:rFonts w:ascii="仿宋_GB2312" w:eastAsia="仿宋_GB2312" w:hAnsi="微软雅黑"/>
          <w:sz w:val="32"/>
          <w:szCs w:val="32"/>
        </w:rPr>
        <w:t>执法检查、</w:t>
      </w:r>
      <w:r w:rsidRPr="000B1831">
        <w:rPr>
          <w:rFonts w:ascii="仿宋_GB2312" w:eastAsia="仿宋_GB2312" w:hAnsi="微软雅黑" w:hint="eastAsia"/>
          <w:sz w:val="32"/>
          <w:szCs w:val="32"/>
        </w:rPr>
        <w:t>审计和</w:t>
      </w:r>
      <w:r w:rsidRPr="000B1831">
        <w:rPr>
          <w:rFonts w:ascii="仿宋_GB2312" w:eastAsia="仿宋_GB2312" w:hAnsi="微软雅黑"/>
          <w:sz w:val="32"/>
          <w:szCs w:val="32"/>
        </w:rPr>
        <w:t>清查、普查等方式，</w:t>
      </w:r>
      <w:r w:rsidRPr="000B1831">
        <w:rPr>
          <w:rFonts w:ascii="仿宋_GB2312" w:eastAsia="仿宋_GB2312" w:hAnsi="微软雅黑" w:hint="eastAsia"/>
          <w:sz w:val="32"/>
          <w:szCs w:val="32"/>
        </w:rPr>
        <w:t>形成拟执行差别水价的企业名单，</w:t>
      </w:r>
      <w:r w:rsidRPr="000B1831">
        <w:rPr>
          <w:rFonts w:ascii="仿宋_GB2312" w:eastAsia="仿宋_GB2312" w:hAnsi="微软雅黑"/>
          <w:sz w:val="32"/>
          <w:szCs w:val="32"/>
        </w:rPr>
        <w:t>向</w:t>
      </w:r>
      <w:r w:rsidRPr="000B1831">
        <w:rPr>
          <w:rFonts w:ascii="仿宋_GB2312" w:eastAsia="仿宋_GB2312" w:hAnsi="微软雅黑" w:hint="eastAsia"/>
          <w:sz w:val="32"/>
          <w:szCs w:val="32"/>
        </w:rPr>
        <w:t>社会</w:t>
      </w:r>
      <w:r w:rsidRPr="000B1831">
        <w:rPr>
          <w:rFonts w:ascii="仿宋_GB2312" w:eastAsia="仿宋_GB2312" w:hAnsi="微软雅黑"/>
          <w:sz w:val="32"/>
          <w:szCs w:val="32"/>
        </w:rPr>
        <w:t>进行公示</w:t>
      </w:r>
      <w:r w:rsidRPr="000B1831">
        <w:rPr>
          <w:rFonts w:ascii="仿宋_GB2312" w:eastAsia="仿宋_GB2312" w:hAnsi="微软雅黑" w:hint="eastAsia"/>
          <w:sz w:val="32"/>
          <w:szCs w:val="32"/>
        </w:rPr>
        <w:t>。</w:t>
      </w:r>
      <w:r w:rsidRPr="000B1831">
        <w:rPr>
          <w:rFonts w:ascii="仿宋_GB2312" w:eastAsia="仿宋_GB2312" w:hAnsi="微软雅黑"/>
          <w:sz w:val="32"/>
          <w:szCs w:val="32"/>
        </w:rPr>
        <w:t>根据公示结果</w:t>
      </w:r>
      <w:r w:rsidRPr="000B1831">
        <w:rPr>
          <w:rFonts w:ascii="仿宋_GB2312" w:eastAsia="仿宋_GB2312" w:hAnsi="微软雅黑" w:hint="eastAsia"/>
          <w:sz w:val="32"/>
          <w:szCs w:val="32"/>
        </w:rPr>
        <w:t>审定</w:t>
      </w:r>
      <w:r w:rsidRPr="000B1831">
        <w:rPr>
          <w:rFonts w:ascii="仿宋_GB2312" w:eastAsia="仿宋_GB2312" w:hAnsi="微软雅黑"/>
          <w:sz w:val="32"/>
          <w:szCs w:val="32"/>
        </w:rPr>
        <w:t>最终执行差别</w:t>
      </w:r>
      <w:r w:rsidRPr="000B1831">
        <w:rPr>
          <w:rFonts w:ascii="仿宋_GB2312" w:eastAsia="仿宋_GB2312" w:hAnsi="微软雅黑" w:hint="eastAsia"/>
          <w:sz w:val="32"/>
          <w:szCs w:val="32"/>
        </w:rPr>
        <w:t>水</w:t>
      </w:r>
      <w:r w:rsidRPr="000B1831">
        <w:rPr>
          <w:rFonts w:ascii="仿宋_GB2312" w:eastAsia="仿宋_GB2312" w:hAnsi="微软雅黑"/>
          <w:sz w:val="32"/>
          <w:szCs w:val="32"/>
        </w:rPr>
        <w:t>价的企业</w:t>
      </w:r>
      <w:r w:rsidRPr="000B1831">
        <w:rPr>
          <w:rFonts w:ascii="仿宋_GB2312" w:eastAsia="仿宋_GB2312" w:hAnsi="微软雅黑" w:hint="eastAsia"/>
          <w:sz w:val="32"/>
          <w:szCs w:val="32"/>
        </w:rPr>
        <w:t>名称、水表号、用水地址等信息，报送市经济信息化委并通知</w:t>
      </w:r>
      <w:r w:rsidR="00CB2D3A">
        <w:rPr>
          <w:rFonts w:ascii="仿宋_GB2312" w:eastAsia="仿宋_GB2312" w:hAnsi="微软雅黑" w:hint="eastAsia"/>
          <w:sz w:val="32"/>
          <w:szCs w:val="32"/>
        </w:rPr>
        <w:t>拟</w:t>
      </w:r>
      <w:r w:rsidRPr="000B1831">
        <w:rPr>
          <w:rFonts w:ascii="仿宋_GB2312" w:eastAsia="仿宋_GB2312" w:hAnsi="微软雅黑" w:hint="eastAsia"/>
          <w:sz w:val="32"/>
          <w:szCs w:val="32"/>
        </w:rPr>
        <w:t>执行差别水价的企业</w:t>
      </w:r>
      <w:r w:rsidRPr="000B1831">
        <w:rPr>
          <w:rFonts w:ascii="仿宋_GB2312" w:eastAsia="仿宋_GB2312" w:hAnsi="微软雅黑"/>
          <w:sz w:val="32"/>
          <w:szCs w:val="32"/>
        </w:rPr>
        <w:t>。</w:t>
      </w:r>
      <w:bookmarkStart w:id="0" w:name="_GoBack"/>
      <w:bookmarkEnd w:id="0"/>
    </w:p>
    <w:p w:rsidR="00CA4605" w:rsidRPr="000B1831" w:rsidRDefault="00CA4605" w:rsidP="00945F98">
      <w:pPr>
        <w:spacing w:line="52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0B1831">
        <w:rPr>
          <w:rFonts w:ascii="仿宋_GB2312" w:eastAsia="仿宋_GB2312" w:hAnsi="微软雅黑" w:hint="eastAsia"/>
          <w:sz w:val="32"/>
          <w:szCs w:val="32"/>
        </w:rPr>
        <w:t>市经济信息化委汇总确定各区报送的企业信息后，将</w:t>
      </w:r>
      <w:r w:rsidR="00CB2D3A">
        <w:rPr>
          <w:rFonts w:ascii="仿宋_GB2312" w:eastAsia="仿宋_GB2312" w:hAnsi="微软雅黑" w:hint="eastAsia"/>
          <w:sz w:val="32"/>
          <w:szCs w:val="32"/>
        </w:rPr>
        <w:t>拟</w:t>
      </w:r>
      <w:r w:rsidRPr="000B1831">
        <w:rPr>
          <w:rFonts w:ascii="仿宋_GB2312" w:eastAsia="仿宋_GB2312" w:hAnsi="微软雅黑" w:hint="eastAsia"/>
          <w:sz w:val="32"/>
          <w:szCs w:val="32"/>
        </w:rPr>
        <w:t>执行差别水价的企业名单函送市水务局。</w:t>
      </w:r>
    </w:p>
    <w:p w:rsidR="00CA4605" w:rsidRPr="000B1831" w:rsidRDefault="00CA4605" w:rsidP="00945F98">
      <w:pPr>
        <w:spacing w:line="52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0B1831">
        <w:rPr>
          <w:rFonts w:ascii="仿宋_GB2312" w:eastAsia="仿宋_GB2312" w:hAnsi="微软雅黑" w:hint="eastAsia"/>
          <w:sz w:val="32"/>
          <w:szCs w:val="32"/>
        </w:rPr>
        <w:t>市水务局根据</w:t>
      </w:r>
      <w:r w:rsidR="00CB2D3A">
        <w:rPr>
          <w:rFonts w:ascii="仿宋_GB2312" w:eastAsia="仿宋_GB2312" w:hAnsi="微软雅黑" w:hint="eastAsia"/>
          <w:sz w:val="32"/>
          <w:szCs w:val="32"/>
        </w:rPr>
        <w:t>拟</w:t>
      </w:r>
      <w:r w:rsidRPr="000B1831">
        <w:rPr>
          <w:rFonts w:ascii="仿宋_GB2312" w:eastAsia="仿宋_GB2312" w:hAnsi="微软雅黑" w:hint="eastAsia"/>
          <w:sz w:val="32"/>
          <w:szCs w:val="32"/>
        </w:rPr>
        <w:t>执行差别水价的企业名单，书面通知有关水务部门或</w:t>
      </w:r>
      <w:r w:rsidR="008101EB">
        <w:rPr>
          <w:rFonts w:ascii="仿宋_GB2312" w:eastAsia="仿宋_GB2312" w:hAnsi="微软雅黑" w:hint="eastAsia"/>
          <w:sz w:val="32"/>
          <w:szCs w:val="32"/>
        </w:rPr>
        <w:t>者</w:t>
      </w:r>
      <w:r w:rsidRPr="000B1831">
        <w:rPr>
          <w:rFonts w:ascii="仿宋_GB2312" w:eastAsia="仿宋_GB2312" w:hAnsi="微软雅黑" w:hint="eastAsia"/>
          <w:sz w:val="32"/>
          <w:szCs w:val="32"/>
        </w:rPr>
        <w:t>公共供水企业执行差别水价。</w:t>
      </w:r>
    </w:p>
    <w:p w:rsidR="00CA4605" w:rsidRPr="000B1831" w:rsidRDefault="00CA4605" w:rsidP="00945F98">
      <w:pPr>
        <w:spacing w:line="52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0B1831">
        <w:rPr>
          <w:rFonts w:ascii="仿宋_GB2312" w:eastAsia="仿宋_GB2312" w:hAnsi="微软雅黑" w:hint="eastAsia"/>
          <w:sz w:val="32"/>
          <w:szCs w:val="32"/>
        </w:rPr>
        <w:t>公共供水企业</w:t>
      </w:r>
      <w:r w:rsidRPr="000B1831">
        <w:rPr>
          <w:rFonts w:ascii="仿宋_GB2312" w:eastAsia="仿宋_GB2312" w:hAnsi="微软雅黑"/>
          <w:sz w:val="32"/>
          <w:szCs w:val="32"/>
        </w:rPr>
        <w:t>在接到通知后</w:t>
      </w:r>
      <w:r w:rsidRPr="000B1831">
        <w:rPr>
          <w:rFonts w:ascii="仿宋_GB2312" w:eastAsia="仿宋_GB2312" w:hAnsi="微软雅黑" w:hint="eastAsia"/>
          <w:sz w:val="32"/>
          <w:szCs w:val="32"/>
        </w:rPr>
        <w:t>，按季度为周期</w:t>
      </w:r>
      <w:r w:rsidRPr="000B1831">
        <w:rPr>
          <w:rFonts w:ascii="仿宋_GB2312" w:eastAsia="仿宋_GB2312" w:hint="eastAsia"/>
          <w:sz w:val="32"/>
          <w:szCs w:val="32"/>
        </w:rPr>
        <w:t>及时足额</w:t>
      </w:r>
      <w:r w:rsidRPr="000B1831">
        <w:rPr>
          <w:rFonts w:ascii="仿宋_GB2312" w:eastAsia="仿宋_GB2312" w:hAnsi="微软雅黑" w:hint="eastAsia"/>
          <w:sz w:val="32"/>
          <w:szCs w:val="32"/>
        </w:rPr>
        <w:t>加收下季度差别水价水费。</w:t>
      </w:r>
    </w:p>
    <w:p w:rsidR="00E627C6" w:rsidRDefault="00E627C6" w:rsidP="00945F98">
      <w:pPr>
        <w:spacing w:line="52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lastRenderedPageBreak/>
        <w:t>（二）退出</w:t>
      </w:r>
    </w:p>
    <w:p w:rsidR="00CA4605" w:rsidRPr="000B1831" w:rsidRDefault="00BA7127" w:rsidP="00945F98">
      <w:pPr>
        <w:spacing w:line="52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被执行差别水价</w:t>
      </w:r>
      <w:r w:rsidR="00CA4605" w:rsidRPr="000B1831">
        <w:rPr>
          <w:rFonts w:ascii="仿宋_GB2312" w:eastAsia="仿宋_GB2312" w:hAnsi="微软雅黑" w:hint="eastAsia"/>
          <w:sz w:val="32"/>
          <w:szCs w:val="32"/>
        </w:rPr>
        <w:t>企业完成相关改造、调整后，认为不再符合本</w:t>
      </w:r>
      <w:r w:rsidR="0097634A">
        <w:rPr>
          <w:rFonts w:ascii="仿宋_GB2312" w:eastAsia="仿宋_GB2312" w:hAnsi="微软雅黑" w:hint="eastAsia"/>
          <w:sz w:val="32"/>
          <w:szCs w:val="32"/>
        </w:rPr>
        <w:t>通知中</w:t>
      </w:r>
      <w:r w:rsidR="008101EB">
        <w:rPr>
          <w:rFonts w:ascii="仿宋_GB2312" w:eastAsia="仿宋_GB2312" w:hAnsi="微软雅黑" w:hint="eastAsia"/>
          <w:sz w:val="32"/>
          <w:szCs w:val="32"/>
        </w:rPr>
        <w:t>加价对象</w:t>
      </w:r>
      <w:r w:rsidR="00CA4605" w:rsidRPr="000B1831">
        <w:rPr>
          <w:rFonts w:ascii="仿宋_GB2312" w:eastAsia="仿宋_GB2312" w:hAnsi="微软雅黑" w:hint="eastAsia"/>
          <w:sz w:val="32"/>
          <w:szCs w:val="32"/>
        </w:rPr>
        <w:t>的</w:t>
      </w:r>
      <w:r w:rsidR="00CA4605" w:rsidRPr="000B1831">
        <w:rPr>
          <w:rFonts w:ascii="仿宋_GB2312" w:eastAsia="仿宋_GB2312" w:hAnsi="微软雅黑"/>
          <w:sz w:val="32"/>
          <w:szCs w:val="32"/>
        </w:rPr>
        <w:t>,</w:t>
      </w:r>
      <w:r w:rsidR="00CA4605" w:rsidRPr="000B1831">
        <w:rPr>
          <w:rFonts w:ascii="仿宋_GB2312" w:eastAsia="仿宋_GB2312" w:hAnsi="微软雅黑" w:hint="eastAsia"/>
          <w:sz w:val="32"/>
          <w:szCs w:val="32"/>
        </w:rPr>
        <w:t>可以书面向所在区产业主管部门提出停止执行差别水价申请。</w:t>
      </w:r>
    </w:p>
    <w:p w:rsidR="00CA4605" w:rsidRPr="000B1831" w:rsidRDefault="00CA4605" w:rsidP="00945F98">
      <w:pPr>
        <w:spacing w:line="520" w:lineRule="exact"/>
        <w:ind w:firstLineChars="200" w:firstLine="640"/>
        <w:rPr>
          <w:rFonts w:ascii="仿宋_GB2312" w:eastAsia="仿宋_GB2312" w:hAnsi="微软雅黑"/>
          <w:color w:val="000000" w:themeColor="text1"/>
          <w:sz w:val="32"/>
          <w:szCs w:val="32"/>
        </w:rPr>
      </w:pPr>
      <w:r w:rsidRPr="000B1831">
        <w:rPr>
          <w:rFonts w:ascii="仿宋_GB2312" w:eastAsia="仿宋_GB2312" w:hAnsi="微软雅黑" w:hint="eastAsia"/>
          <w:sz w:val="32"/>
          <w:szCs w:val="32"/>
        </w:rPr>
        <w:t>区产业主管</w:t>
      </w:r>
      <w:r w:rsidRPr="000B1831">
        <w:rPr>
          <w:rFonts w:ascii="仿宋_GB2312" w:eastAsia="仿宋_GB2312" w:hAnsi="微软雅黑"/>
          <w:sz w:val="32"/>
          <w:szCs w:val="32"/>
        </w:rPr>
        <w:t>部门</w:t>
      </w:r>
      <w:r w:rsidRPr="000B1831">
        <w:rPr>
          <w:rFonts w:ascii="仿宋_GB2312" w:eastAsia="仿宋_GB2312" w:hAnsi="微软雅黑" w:hint="eastAsia"/>
          <w:sz w:val="32"/>
          <w:szCs w:val="32"/>
        </w:rPr>
        <w:t>收到停止执行差别水价申请后，可以组织相关部门或</w:t>
      </w:r>
      <w:r w:rsidR="008101EB">
        <w:rPr>
          <w:rFonts w:ascii="仿宋_GB2312" w:eastAsia="仿宋_GB2312" w:hAnsi="微软雅黑" w:hint="eastAsia"/>
          <w:sz w:val="32"/>
          <w:szCs w:val="32"/>
        </w:rPr>
        <w:t>者</w:t>
      </w:r>
      <w:r w:rsidRPr="000B1831">
        <w:rPr>
          <w:rFonts w:ascii="仿宋_GB2312" w:eastAsia="仿宋_GB2312" w:hAnsi="微软雅黑" w:hint="eastAsia"/>
          <w:sz w:val="32"/>
          <w:szCs w:val="32"/>
        </w:rPr>
        <w:t>第三方认定核实，经认定核实达到整改要求的，由区产业主管</w:t>
      </w:r>
      <w:r w:rsidRPr="000B1831">
        <w:rPr>
          <w:rFonts w:ascii="仿宋_GB2312" w:eastAsia="仿宋_GB2312" w:hAnsi="微软雅黑"/>
          <w:sz w:val="32"/>
          <w:szCs w:val="32"/>
        </w:rPr>
        <w:t>部门</w:t>
      </w:r>
      <w:r w:rsidRPr="000B1831">
        <w:rPr>
          <w:rFonts w:ascii="仿宋_GB2312" w:eastAsia="仿宋_GB2312" w:hAnsi="微软雅黑" w:hint="eastAsia"/>
          <w:sz w:val="32"/>
          <w:szCs w:val="32"/>
        </w:rPr>
        <w:t>报送市经济信息化委，并由市经济信息化委将退出名单函送市水务局，市水务局通知相关水务部门或者供水企业停止执行差别水价。</w:t>
      </w:r>
      <w:r w:rsidR="0097634A">
        <w:rPr>
          <w:rFonts w:ascii="仿宋_GB2312" w:eastAsia="仿宋_GB2312" w:hAnsi="微软雅黑" w:hint="eastAsia"/>
          <w:sz w:val="32"/>
          <w:szCs w:val="32"/>
        </w:rPr>
        <w:t>该被执行差别水价</w:t>
      </w:r>
      <w:r w:rsidR="0097634A" w:rsidRPr="000B1831">
        <w:rPr>
          <w:rFonts w:ascii="仿宋_GB2312" w:eastAsia="仿宋_GB2312" w:hAnsi="微软雅黑" w:hint="eastAsia"/>
          <w:sz w:val="32"/>
          <w:szCs w:val="32"/>
        </w:rPr>
        <w:t>企业</w:t>
      </w:r>
      <w:r w:rsidRPr="000B1831">
        <w:rPr>
          <w:rFonts w:ascii="仿宋_GB2312" w:eastAsia="仿宋_GB2312" w:hAnsi="微软雅黑" w:hint="eastAsia"/>
          <w:sz w:val="32"/>
          <w:szCs w:val="32"/>
        </w:rPr>
        <w:t>从提出申请日的下个计费周期开始停止执行差别水价；经核实没有达到整改要求的，继续</w:t>
      </w:r>
      <w:r w:rsidRPr="000B1831">
        <w:rPr>
          <w:rFonts w:ascii="仿宋_GB2312" w:eastAsia="仿宋_GB2312" w:hAnsi="微软雅黑"/>
          <w:sz w:val="32"/>
          <w:szCs w:val="32"/>
        </w:rPr>
        <w:t>执行</w:t>
      </w:r>
      <w:r w:rsidRPr="000B1831">
        <w:rPr>
          <w:rFonts w:ascii="仿宋_GB2312" w:eastAsia="仿宋_GB2312" w:hAnsi="微软雅黑" w:hint="eastAsia"/>
          <w:sz w:val="32"/>
          <w:szCs w:val="32"/>
        </w:rPr>
        <w:t>差别水价。</w:t>
      </w:r>
    </w:p>
    <w:p w:rsidR="00E24351" w:rsidRPr="000B1831" w:rsidRDefault="00F57BDD" w:rsidP="00E24351">
      <w:pPr>
        <w:spacing w:line="520" w:lineRule="exact"/>
        <w:ind w:firstLineChars="200" w:firstLine="643"/>
        <w:rPr>
          <w:rFonts w:ascii="仿宋_GB2312" w:eastAsia="仿宋_GB2312" w:hAnsi="微软雅黑"/>
          <w:b/>
          <w:sz w:val="32"/>
          <w:szCs w:val="32"/>
        </w:rPr>
      </w:pPr>
      <w:r>
        <w:rPr>
          <w:rFonts w:ascii="仿宋_GB2312" w:eastAsia="仿宋_GB2312" w:hAnsi="微软雅黑" w:hint="eastAsia"/>
          <w:b/>
          <w:sz w:val="32"/>
          <w:szCs w:val="32"/>
        </w:rPr>
        <w:t>四</w:t>
      </w:r>
      <w:r w:rsidR="00E24351">
        <w:rPr>
          <w:rFonts w:ascii="仿宋_GB2312" w:eastAsia="仿宋_GB2312" w:hAnsi="微软雅黑" w:hint="eastAsia"/>
          <w:b/>
          <w:sz w:val="32"/>
          <w:szCs w:val="32"/>
        </w:rPr>
        <w:t>、其他事项</w:t>
      </w:r>
    </w:p>
    <w:p w:rsidR="00AB45B4" w:rsidRPr="00AB45B4" w:rsidRDefault="00AB45B4" w:rsidP="00AB45B4">
      <w:pPr>
        <w:spacing w:line="52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B45B4">
        <w:rPr>
          <w:rFonts w:ascii="仿宋_GB2312" w:eastAsia="仿宋_GB2312" w:hAnsi="微软雅黑" w:hint="eastAsia"/>
          <w:sz w:val="32"/>
          <w:szCs w:val="32"/>
        </w:rPr>
        <w:t>加价项目、计费周期、水费用途等事项参照</w:t>
      </w:r>
      <w:r>
        <w:rPr>
          <w:rFonts w:ascii="仿宋_GB2312" w:eastAsia="仿宋_GB2312" w:hAnsi="微软雅黑" w:hint="eastAsia"/>
          <w:sz w:val="32"/>
          <w:szCs w:val="32"/>
        </w:rPr>
        <w:t>《上海市非居民用水超定额累进加价制度实施细则》</w:t>
      </w:r>
      <w:r w:rsidRPr="000B1831">
        <w:rPr>
          <w:rFonts w:ascii="仿宋_GB2312" w:eastAsia="仿宋_GB2312" w:hAnsi="微软雅黑" w:hint="eastAsia"/>
          <w:sz w:val="32"/>
          <w:szCs w:val="32"/>
        </w:rPr>
        <w:t>（</w:t>
      </w:r>
      <w:r>
        <w:rPr>
          <w:rFonts w:ascii="仿宋_GB2312" w:eastAsia="仿宋_GB2312" w:hAnsi="微软雅黑" w:hint="eastAsia"/>
          <w:sz w:val="32"/>
          <w:szCs w:val="32"/>
        </w:rPr>
        <w:t>沪水务规范</w:t>
      </w:r>
      <w:r w:rsidRPr="000B1831">
        <w:rPr>
          <w:rFonts w:ascii="仿宋_GB2312" w:eastAsia="仿宋_GB2312" w:hAnsi="微软雅黑" w:hint="eastAsia"/>
          <w:sz w:val="32"/>
          <w:szCs w:val="32"/>
        </w:rPr>
        <w:t>〔</w:t>
      </w:r>
      <w:r>
        <w:rPr>
          <w:rFonts w:ascii="仿宋_GB2312" w:eastAsia="仿宋_GB2312" w:hAnsi="微软雅黑"/>
          <w:sz w:val="32"/>
          <w:szCs w:val="32"/>
        </w:rPr>
        <w:t>20</w:t>
      </w:r>
      <w:r>
        <w:rPr>
          <w:rFonts w:ascii="仿宋_GB2312" w:eastAsia="仿宋_GB2312" w:hAnsi="微软雅黑" w:hint="eastAsia"/>
          <w:sz w:val="32"/>
          <w:szCs w:val="32"/>
        </w:rPr>
        <w:t>20</w:t>
      </w:r>
      <w:r w:rsidRPr="000B1831">
        <w:rPr>
          <w:rFonts w:ascii="仿宋_GB2312" w:eastAsia="仿宋_GB2312" w:hAnsi="微软雅黑"/>
          <w:sz w:val="32"/>
          <w:szCs w:val="32"/>
        </w:rPr>
        <w:t>〕</w:t>
      </w:r>
      <w:r>
        <w:rPr>
          <w:rFonts w:ascii="仿宋_GB2312" w:eastAsia="仿宋_GB2312" w:hAnsi="微软雅黑" w:hint="eastAsia"/>
          <w:sz w:val="32"/>
          <w:szCs w:val="32"/>
        </w:rPr>
        <w:t>5</w:t>
      </w:r>
      <w:r w:rsidRPr="000B1831">
        <w:rPr>
          <w:rFonts w:ascii="仿宋_GB2312" w:eastAsia="仿宋_GB2312" w:hAnsi="微软雅黑"/>
          <w:sz w:val="32"/>
          <w:szCs w:val="32"/>
        </w:rPr>
        <w:t>号</w:t>
      </w:r>
      <w:r w:rsidRPr="000B1831">
        <w:rPr>
          <w:rFonts w:ascii="仿宋_GB2312" w:eastAsia="仿宋_GB2312" w:hAnsi="微软雅黑" w:hint="eastAsia"/>
          <w:sz w:val="32"/>
          <w:szCs w:val="32"/>
        </w:rPr>
        <w:t>）</w:t>
      </w:r>
      <w:r>
        <w:rPr>
          <w:rFonts w:ascii="仿宋_GB2312" w:eastAsia="仿宋_GB2312" w:hAnsi="微软雅黑" w:hint="eastAsia"/>
          <w:sz w:val="32"/>
          <w:szCs w:val="32"/>
        </w:rPr>
        <w:t>文件执行。</w:t>
      </w:r>
    </w:p>
    <w:p w:rsidR="00E24351" w:rsidRPr="000B1831" w:rsidRDefault="00E24351" w:rsidP="00AB45B4">
      <w:pPr>
        <w:spacing w:line="52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0B1831">
        <w:rPr>
          <w:rFonts w:ascii="仿宋_GB2312" w:eastAsia="仿宋_GB2312" w:hAnsi="微软雅黑" w:hint="eastAsia"/>
          <w:sz w:val="32"/>
          <w:szCs w:val="32"/>
        </w:rPr>
        <w:t>本</w:t>
      </w:r>
      <w:r w:rsidR="00FD42BF">
        <w:rPr>
          <w:rFonts w:ascii="仿宋_GB2312" w:eastAsia="仿宋_GB2312" w:hAnsi="微软雅黑" w:hint="eastAsia"/>
          <w:sz w:val="32"/>
          <w:szCs w:val="32"/>
        </w:rPr>
        <w:t>通知</w:t>
      </w:r>
      <w:r w:rsidRPr="000B1831">
        <w:rPr>
          <w:rFonts w:ascii="仿宋_GB2312" w:eastAsia="仿宋_GB2312" w:hAnsi="微软雅黑" w:hint="eastAsia"/>
          <w:sz w:val="32"/>
          <w:szCs w:val="32"/>
        </w:rPr>
        <w:t>自</w:t>
      </w:r>
      <w:r w:rsidR="00B76FB3">
        <w:rPr>
          <w:rFonts w:ascii="仿宋_GB2312" w:eastAsia="仿宋_GB2312" w:hAnsi="微软雅黑" w:hint="eastAsia"/>
          <w:sz w:val="32"/>
          <w:szCs w:val="32"/>
        </w:rPr>
        <w:t>印发之日起实施。</w:t>
      </w:r>
    </w:p>
    <w:sectPr w:rsidR="00E24351" w:rsidRPr="000B1831" w:rsidSect="00EF1E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B99" w:rsidRDefault="000E3B99" w:rsidP="00B97024">
      <w:r>
        <w:separator/>
      </w:r>
    </w:p>
  </w:endnote>
  <w:endnote w:type="continuationSeparator" w:id="1">
    <w:p w:rsidR="000E3B99" w:rsidRDefault="000E3B99" w:rsidP="00B97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B99" w:rsidRDefault="000E3B99" w:rsidP="00B97024">
      <w:r>
        <w:separator/>
      </w:r>
    </w:p>
  </w:footnote>
  <w:footnote w:type="continuationSeparator" w:id="1">
    <w:p w:rsidR="000E3B99" w:rsidRDefault="000E3B99" w:rsidP="00B970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A5761"/>
    <w:multiLevelType w:val="hybridMultilevel"/>
    <w:tmpl w:val="8FA058E4"/>
    <w:lvl w:ilvl="0" w:tplc="A6B28F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">
    <w:nsid w:val="40A705CF"/>
    <w:multiLevelType w:val="hybridMultilevel"/>
    <w:tmpl w:val="6A80074A"/>
    <w:lvl w:ilvl="0" w:tplc="96886B5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  <w15:person w15:author="Administrator">
    <w15:presenceInfo w15:providerId="None" w15:userId="Administra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80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2FB5"/>
    <w:rsid w:val="000045AF"/>
    <w:rsid w:val="00006541"/>
    <w:rsid w:val="00006C3F"/>
    <w:rsid w:val="00010270"/>
    <w:rsid w:val="00013913"/>
    <w:rsid w:val="00014F43"/>
    <w:rsid w:val="000245A0"/>
    <w:rsid w:val="00025645"/>
    <w:rsid w:val="00026511"/>
    <w:rsid w:val="00027C88"/>
    <w:rsid w:val="00034EE9"/>
    <w:rsid w:val="00042E9C"/>
    <w:rsid w:val="00047701"/>
    <w:rsid w:val="000552E2"/>
    <w:rsid w:val="000577A3"/>
    <w:rsid w:val="00060A23"/>
    <w:rsid w:val="00062EDB"/>
    <w:rsid w:val="00064D05"/>
    <w:rsid w:val="000740D6"/>
    <w:rsid w:val="0007738C"/>
    <w:rsid w:val="00080ACF"/>
    <w:rsid w:val="00083503"/>
    <w:rsid w:val="00086843"/>
    <w:rsid w:val="00092DB0"/>
    <w:rsid w:val="000A2E96"/>
    <w:rsid w:val="000A3086"/>
    <w:rsid w:val="000A5FBF"/>
    <w:rsid w:val="000A6121"/>
    <w:rsid w:val="000A6C91"/>
    <w:rsid w:val="000A793C"/>
    <w:rsid w:val="000B1831"/>
    <w:rsid w:val="000B2C0C"/>
    <w:rsid w:val="000B79E4"/>
    <w:rsid w:val="000C3CB6"/>
    <w:rsid w:val="000D4024"/>
    <w:rsid w:val="000E3B99"/>
    <w:rsid w:val="000F1F2D"/>
    <w:rsid w:val="00107741"/>
    <w:rsid w:val="00111064"/>
    <w:rsid w:val="00111ACB"/>
    <w:rsid w:val="00120BEB"/>
    <w:rsid w:val="00140A19"/>
    <w:rsid w:val="00141483"/>
    <w:rsid w:val="00143DA3"/>
    <w:rsid w:val="00151290"/>
    <w:rsid w:val="001523B8"/>
    <w:rsid w:val="00153C3A"/>
    <w:rsid w:val="00155DEA"/>
    <w:rsid w:val="00156805"/>
    <w:rsid w:val="00156C37"/>
    <w:rsid w:val="0016378C"/>
    <w:rsid w:val="00166AD1"/>
    <w:rsid w:val="00167719"/>
    <w:rsid w:val="0017083B"/>
    <w:rsid w:val="001770DC"/>
    <w:rsid w:val="00183DA0"/>
    <w:rsid w:val="001840E7"/>
    <w:rsid w:val="00186DF4"/>
    <w:rsid w:val="00190934"/>
    <w:rsid w:val="001A0B35"/>
    <w:rsid w:val="001A71F0"/>
    <w:rsid w:val="001A772D"/>
    <w:rsid w:val="001B2452"/>
    <w:rsid w:val="001B70BA"/>
    <w:rsid w:val="001C484E"/>
    <w:rsid w:val="001D048B"/>
    <w:rsid w:val="001D0ED6"/>
    <w:rsid w:val="001D1011"/>
    <w:rsid w:val="001D2455"/>
    <w:rsid w:val="001D46E9"/>
    <w:rsid w:val="001D4DCA"/>
    <w:rsid w:val="001D743C"/>
    <w:rsid w:val="001D7F53"/>
    <w:rsid w:val="001E36B2"/>
    <w:rsid w:val="001E3965"/>
    <w:rsid w:val="001F067F"/>
    <w:rsid w:val="002001B4"/>
    <w:rsid w:val="00202F1E"/>
    <w:rsid w:val="00203EB7"/>
    <w:rsid w:val="0021254A"/>
    <w:rsid w:val="00214A8E"/>
    <w:rsid w:val="0021635B"/>
    <w:rsid w:val="00217278"/>
    <w:rsid w:val="00217E78"/>
    <w:rsid w:val="00222BAE"/>
    <w:rsid w:val="002268A8"/>
    <w:rsid w:val="002301E5"/>
    <w:rsid w:val="00231419"/>
    <w:rsid w:val="0023237D"/>
    <w:rsid w:val="00235C8F"/>
    <w:rsid w:val="002500DE"/>
    <w:rsid w:val="0025447B"/>
    <w:rsid w:val="00256458"/>
    <w:rsid w:val="00263173"/>
    <w:rsid w:val="002632CE"/>
    <w:rsid w:val="00263998"/>
    <w:rsid w:val="00270311"/>
    <w:rsid w:val="00274457"/>
    <w:rsid w:val="00283D86"/>
    <w:rsid w:val="00290282"/>
    <w:rsid w:val="00290A9A"/>
    <w:rsid w:val="002948B1"/>
    <w:rsid w:val="00295C04"/>
    <w:rsid w:val="002A00C6"/>
    <w:rsid w:val="002A34A5"/>
    <w:rsid w:val="002A6C74"/>
    <w:rsid w:val="002B00A7"/>
    <w:rsid w:val="002B3185"/>
    <w:rsid w:val="002B4DE2"/>
    <w:rsid w:val="002B6281"/>
    <w:rsid w:val="002C5D9B"/>
    <w:rsid w:val="002D22BE"/>
    <w:rsid w:val="002D766C"/>
    <w:rsid w:val="002E509E"/>
    <w:rsid w:val="002E5FF3"/>
    <w:rsid w:val="002F2368"/>
    <w:rsid w:val="002F2774"/>
    <w:rsid w:val="002F58D4"/>
    <w:rsid w:val="002F7DB6"/>
    <w:rsid w:val="003029D3"/>
    <w:rsid w:val="003226E5"/>
    <w:rsid w:val="003228E1"/>
    <w:rsid w:val="0032464A"/>
    <w:rsid w:val="00331C4B"/>
    <w:rsid w:val="00332D24"/>
    <w:rsid w:val="00333B5A"/>
    <w:rsid w:val="00334799"/>
    <w:rsid w:val="00334E21"/>
    <w:rsid w:val="00342EC6"/>
    <w:rsid w:val="0034661F"/>
    <w:rsid w:val="00347EA9"/>
    <w:rsid w:val="00350D76"/>
    <w:rsid w:val="00363594"/>
    <w:rsid w:val="00371D51"/>
    <w:rsid w:val="00376FA3"/>
    <w:rsid w:val="00381A05"/>
    <w:rsid w:val="00386325"/>
    <w:rsid w:val="00387366"/>
    <w:rsid w:val="00391BA1"/>
    <w:rsid w:val="00392BC7"/>
    <w:rsid w:val="00393BC3"/>
    <w:rsid w:val="003A13D7"/>
    <w:rsid w:val="003A71B3"/>
    <w:rsid w:val="003B20C4"/>
    <w:rsid w:val="003B213B"/>
    <w:rsid w:val="003B2327"/>
    <w:rsid w:val="003B3D69"/>
    <w:rsid w:val="003B7C6E"/>
    <w:rsid w:val="003C1F35"/>
    <w:rsid w:val="003C3B58"/>
    <w:rsid w:val="003C7C9D"/>
    <w:rsid w:val="003E1CD7"/>
    <w:rsid w:val="003E64E0"/>
    <w:rsid w:val="003F2758"/>
    <w:rsid w:val="003F386B"/>
    <w:rsid w:val="003F4893"/>
    <w:rsid w:val="003F5AAD"/>
    <w:rsid w:val="00405774"/>
    <w:rsid w:val="00405F6F"/>
    <w:rsid w:val="00406452"/>
    <w:rsid w:val="004146B1"/>
    <w:rsid w:val="004155C3"/>
    <w:rsid w:val="00417B7B"/>
    <w:rsid w:val="00421E56"/>
    <w:rsid w:val="004230B2"/>
    <w:rsid w:val="0042681C"/>
    <w:rsid w:val="00430E7E"/>
    <w:rsid w:val="00434510"/>
    <w:rsid w:val="00434E3F"/>
    <w:rsid w:val="004410B0"/>
    <w:rsid w:val="00442B1D"/>
    <w:rsid w:val="0045465D"/>
    <w:rsid w:val="004609A0"/>
    <w:rsid w:val="00461D17"/>
    <w:rsid w:val="00463938"/>
    <w:rsid w:val="00465789"/>
    <w:rsid w:val="00465BEB"/>
    <w:rsid w:val="00465C83"/>
    <w:rsid w:val="00467223"/>
    <w:rsid w:val="00467771"/>
    <w:rsid w:val="0047141D"/>
    <w:rsid w:val="00472A40"/>
    <w:rsid w:val="00477D7D"/>
    <w:rsid w:val="00482C1A"/>
    <w:rsid w:val="004836F8"/>
    <w:rsid w:val="0049619C"/>
    <w:rsid w:val="004B5F75"/>
    <w:rsid w:val="004D253D"/>
    <w:rsid w:val="004D6309"/>
    <w:rsid w:val="004E254C"/>
    <w:rsid w:val="004E2C6B"/>
    <w:rsid w:val="004E2E6C"/>
    <w:rsid w:val="004E625A"/>
    <w:rsid w:val="004F1930"/>
    <w:rsid w:val="004F53AA"/>
    <w:rsid w:val="00504BC5"/>
    <w:rsid w:val="0051078D"/>
    <w:rsid w:val="00516EB5"/>
    <w:rsid w:val="00521813"/>
    <w:rsid w:val="005224BD"/>
    <w:rsid w:val="0052662F"/>
    <w:rsid w:val="005324E0"/>
    <w:rsid w:val="00532B23"/>
    <w:rsid w:val="00537E32"/>
    <w:rsid w:val="00543B31"/>
    <w:rsid w:val="00550859"/>
    <w:rsid w:val="00551656"/>
    <w:rsid w:val="00571982"/>
    <w:rsid w:val="00575D61"/>
    <w:rsid w:val="00584D40"/>
    <w:rsid w:val="00587D4D"/>
    <w:rsid w:val="005933C7"/>
    <w:rsid w:val="005936B5"/>
    <w:rsid w:val="00596C9D"/>
    <w:rsid w:val="005973E4"/>
    <w:rsid w:val="005A1982"/>
    <w:rsid w:val="005A5809"/>
    <w:rsid w:val="005B292B"/>
    <w:rsid w:val="005B49AC"/>
    <w:rsid w:val="005B5FF2"/>
    <w:rsid w:val="005B6067"/>
    <w:rsid w:val="005C2F48"/>
    <w:rsid w:val="005D193D"/>
    <w:rsid w:val="005D1D55"/>
    <w:rsid w:val="005E11F0"/>
    <w:rsid w:val="005E5439"/>
    <w:rsid w:val="005E60A7"/>
    <w:rsid w:val="005F0354"/>
    <w:rsid w:val="005F6C88"/>
    <w:rsid w:val="005F7C27"/>
    <w:rsid w:val="00603FBC"/>
    <w:rsid w:val="00606EEE"/>
    <w:rsid w:val="00612529"/>
    <w:rsid w:val="00620668"/>
    <w:rsid w:val="0062176E"/>
    <w:rsid w:val="006337D6"/>
    <w:rsid w:val="00634381"/>
    <w:rsid w:val="00636F26"/>
    <w:rsid w:val="00636F50"/>
    <w:rsid w:val="0063769D"/>
    <w:rsid w:val="00643FA4"/>
    <w:rsid w:val="006600A9"/>
    <w:rsid w:val="0066062A"/>
    <w:rsid w:val="00660858"/>
    <w:rsid w:val="00660B50"/>
    <w:rsid w:val="0066199E"/>
    <w:rsid w:val="00662A09"/>
    <w:rsid w:val="00666B3E"/>
    <w:rsid w:val="00673CA5"/>
    <w:rsid w:val="00681343"/>
    <w:rsid w:val="006839E4"/>
    <w:rsid w:val="00683E03"/>
    <w:rsid w:val="0069058A"/>
    <w:rsid w:val="00691F72"/>
    <w:rsid w:val="00696B08"/>
    <w:rsid w:val="006A48E0"/>
    <w:rsid w:val="006A57AC"/>
    <w:rsid w:val="006A6FE8"/>
    <w:rsid w:val="006A76E1"/>
    <w:rsid w:val="006C03AD"/>
    <w:rsid w:val="006C05CD"/>
    <w:rsid w:val="006D609B"/>
    <w:rsid w:val="006E2DF5"/>
    <w:rsid w:val="006E49DE"/>
    <w:rsid w:val="006E4BA9"/>
    <w:rsid w:val="006F006A"/>
    <w:rsid w:val="006F0FD6"/>
    <w:rsid w:val="006F21D1"/>
    <w:rsid w:val="006F28F4"/>
    <w:rsid w:val="006F32C9"/>
    <w:rsid w:val="006F6A1F"/>
    <w:rsid w:val="006F6CA5"/>
    <w:rsid w:val="007006D6"/>
    <w:rsid w:val="00703531"/>
    <w:rsid w:val="00703D53"/>
    <w:rsid w:val="00707241"/>
    <w:rsid w:val="00712836"/>
    <w:rsid w:val="0071544B"/>
    <w:rsid w:val="00716DB7"/>
    <w:rsid w:val="0071720E"/>
    <w:rsid w:val="00722218"/>
    <w:rsid w:val="00726C23"/>
    <w:rsid w:val="007300A1"/>
    <w:rsid w:val="00731C72"/>
    <w:rsid w:val="007330DB"/>
    <w:rsid w:val="00733A76"/>
    <w:rsid w:val="0073779F"/>
    <w:rsid w:val="007404F5"/>
    <w:rsid w:val="00741385"/>
    <w:rsid w:val="007420CF"/>
    <w:rsid w:val="007445A1"/>
    <w:rsid w:val="007513D4"/>
    <w:rsid w:val="00751F9B"/>
    <w:rsid w:val="00757B9E"/>
    <w:rsid w:val="00760373"/>
    <w:rsid w:val="0076038D"/>
    <w:rsid w:val="00761422"/>
    <w:rsid w:val="00764A22"/>
    <w:rsid w:val="007749A5"/>
    <w:rsid w:val="00780B12"/>
    <w:rsid w:val="007815A7"/>
    <w:rsid w:val="00781753"/>
    <w:rsid w:val="00783C6B"/>
    <w:rsid w:val="00792627"/>
    <w:rsid w:val="00793351"/>
    <w:rsid w:val="0079435F"/>
    <w:rsid w:val="00794B0C"/>
    <w:rsid w:val="007969BE"/>
    <w:rsid w:val="007B24A0"/>
    <w:rsid w:val="007C68D1"/>
    <w:rsid w:val="007D07CC"/>
    <w:rsid w:val="007D2801"/>
    <w:rsid w:val="007D4B6D"/>
    <w:rsid w:val="007D51F5"/>
    <w:rsid w:val="007E0BF7"/>
    <w:rsid w:val="007E131D"/>
    <w:rsid w:val="007E19B9"/>
    <w:rsid w:val="007E2178"/>
    <w:rsid w:val="007F0DDA"/>
    <w:rsid w:val="007F3BCD"/>
    <w:rsid w:val="007F76F2"/>
    <w:rsid w:val="00802E35"/>
    <w:rsid w:val="008101EB"/>
    <w:rsid w:val="00810618"/>
    <w:rsid w:val="00815B85"/>
    <w:rsid w:val="00816C07"/>
    <w:rsid w:val="00816F25"/>
    <w:rsid w:val="008176BE"/>
    <w:rsid w:val="00817A3F"/>
    <w:rsid w:val="00821BE5"/>
    <w:rsid w:val="008315D5"/>
    <w:rsid w:val="0083392B"/>
    <w:rsid w:val="0084288A"/>
    <w:rsid w:val="00844203"/>
    <w:rsid w:val="0085134F"/>
    <w:rsid w:val="0085194B"/>
    <w:rsid w:val="008566D5"/>
    <w:rsid w:val="00863450"/>
    <w:rsid w:val="0086770B"/>
    <w:rsid w:val="008710C2"/>
    <w:rsid w:val="00875550"/>
    <w:rsid w:val="008777C1"/>
    <w:rsid w:val="008812D6"/>
    <w:rsid w:val="00883241"/>
    <w:rsid w:val="008855AD"/>
    <w:rsid w:val="008A0AF5"/>
    <w:rsid w:val="008A0B85"/>
    <w:rsid w:val="008B57E0"/>
    <w:rsid w:val="008C7302"/>
    <w:rsid w:val="008D00F8"/>
    <w:rsid w:val="008D15C3"/>
    <w:rsid w:val="008D660F"/>
    <w:rsid w:val="008E5DA6"/>
    <w:rsid w:val="008E6DFB"/>
    <w:rsid w:val="008F0C2D"/>
    <w:rsid w:val="008F2592"/>
    <w:rsid w:val="008F3A92"/>
    <w:rsid w:val="008F3B38"/>
    <w:rsid w:val="009044A9"/>
    <w:rsid w:val="00904EF0"/>
    <w:rsid w:val="00914DB2"/>
    <w:rsid w:val="009241E8"/>
    <w:rsid w:val="00926A22"/>
    <w:rsid w:val="00927435"/>
    <w:rsid w:val="00930BAA"/>
    <w:rsid w:val="00931DE6"/>
    <w:rsid w:val="00933338"/>
    <w:rsid w:val="00936D7E"/>
    <w:rsid w:val="00937649"/>
    <w:rsid w:val="009403A4"/>
    <w:rsid w:val="00942C0C"/>
    <w:rsid w:val="009434FB"/>
    <w:rsid w:val="00945F98"/>
    <w:rsid w:val="00946D40"/>
    <w:rsid w:val="009539FB"/>
    <w:rsid w:val="009552E3"/>
    <w:rsid w:val="00961905"/>
    <w:rsid w:val="00964D8F"/>
    <w:rsid w:val="00972394"/>
    <w:rsid w:val="0097634A"/>
    <w:rsid w:val="00980168"/>
    <w:rsid w:val="00984D7A"/>
    <w:rsid w:val="00994753"/>
    <w:rsid w:val="00996B22"/>
    <w:rsid w:val="009A1910"/>
    <w:rsid w:val="009A358A"/>
    <w:rsid w:val="009A68DC"/>
    <w:rsid w:val="009A788D"/>
    <w:rsid w:val="009B4865"/>
    <w:rsid w:val="009C6988"/>
    <w:rsid w:val="009D0215"/>
    <w:rsid w:val="009D0CCF"/>
    <w:rsid w:val="009D1521"/>
    <w:rsid w:val="009D40E9"/>
    <w:rsid w:val="009E7D6C"/>
    <w:rsid w:val="009F55BF"/>
    <w:rsid w:val="009F6212"/>
    <w:rsid w:val="00A0093E"/>
    <w:rsid w:val="00A01CF1"/>
    <w:rsid w:val="00A02B41"/>
    <w:rsid w:val="00A04B8B"/>
    <w:rsid w:val="00A067AC"/>
    <w:rsid w:val="00A144E0"/>
    <w:rsid w:val="00A232E3"/>
    <w:rsid w:val="00A246EB"/>
    <w:rsid w:val="00A24961"/>
    <w:rsid w:val="00A2582D"/>
    <w:rsid w:val="00A259B2"/>
    <w:rsid w:val="00A301BD"/>
    <w:rsid w:val="00A32FB5"/>
    <w:rsid w:val="00A36CDE"/>
    <w:rsid w:val="00A40D47"/>
    <w:rsid w:val="00A40F98"/>
    <w:rsid w:val="00A41607"/>
    <w:rsid w:val="00A43433"/>
    <w:rsid w:val="00A47F96"/>
    <w:rsid w:val="00A5502D"/>
    <w:rsid w:val="00A6152C"/>
    <w:rsid w:val="00A616CD"/>
    <w:rsid w:val="00A6599D"/>
    <w:rsid w:val="00A66303"/>
    <w:rsid w:val="00A70C9A"/>
    <w:rsid w:val="00A75760"/>
    <w:rsid w:val="00A76B01"/>
    <w:rsid w:val="00A7786C"/>
    <w:rsid w:val="00A77AD6"/>
    <w:rsid w:val="00A84CAC"/>
    <w:rsid w:val="00AA10DB"/>
    <w:rsid w:val="00AA182F"/>
    <w:rsid w:val="00AA27D0"/>
    <w:rsid w:val="00AA29E2"/>
    <w:rsid w:val="00AA2B21"/>
    <w:rsid w:val="00AA2B9B"/>
    <w:rsid w:val="00AA6309"/>
    <w:rsid w:val="00AB0E48"/>
    <w:rsid w:val="00AB1DBF"/>
    <w:rsid w:val="00AB45B4"/>
    <w:rsid w:val="00AB4E29"/>
    <w:rsid w:val="00AB5129"/>
    <w:rsid w:val="00AC1672"/>
    <w:rsid w:val="00AC221E"/>
    <w:rsid w:val="00AC3B32"/>
    <w:rsid w:val="00AC47D0"/>
    <w:rsid w:val="00AC6222"/>
    <w:rsid w:val="00AD732D"/>
    <w:rsid w:val="00AD7706"/>
    <w:rsid w:val="00AF06E9"/>
    <w:rsid w:val="00AF5437"/>
    <w:rsid w:val="00B1147F"/>
    <w:rsid w:val="00B13027"/>
    <w:rsid w:val="00B207FB"/>
    <w:rsid w:val="00B25B03"/>
    <w:rsid w:val="00B273C6"/>
    <w:rsid w:val="00B42AF4"/>
    <w:rsid w:val="00B44FE9"/>
    <w:rsid w:val="00B62EE0"/>
    <w:rsid w:val="00B71389"/>
    <w:rsid w:val="00B74A79"/>
    <w:rsid w:val="00B754A8"/>
    <w:rsid w:val="00B7592D"/>
    <w:rsid w:val="00B76FB3"/>
    <w:rsid w:val="00B84B01"/>
    <w:rsid w:val="00B8641B"/>
    <w:rsid w:val="00B91C65"/>
    <w:rsid w:val="00B92889"/>
    <w:rsid w:val="00B92DD0"/>
    <w:rsid w:val="00B93A3D"/>
    <w:rsid w:val="00B97024"/>
    <w:rsid w:val="00BA1F90"/>
    <w:rsid w:val="00BA437F"/>
    <w:rsid w:val="00BA4BF4"/>
    <w:rsid w:val="00BA7127"/>
    <w:rsid w:val="00BB0429"/>
    <w:rsid w:val="00BB2175"/>
    <w:rsid w:val="00BB3180"/>
    <w:rsid w:val="00BB47D9"/>
    <w:rsid w:val="00BB78EC"/>
    <w:rsid w:val="00BB7F89"/>
    <w:rsid w:val="00BC1620"/>
    <w:rsid w:val="00BC6D26"/>
    <w:rsid w:val="00BC75B4"/>
    <w:rsid w:val="00BD2442"/>
    <w:rsid w:val="00BD39D6"/>
    <w:rsid w:val="00BE35EC"/>
    <w:rsid w:val="00BE4370"/>
    <w:rsid w:val="00BF2610"/>
    <w:rsid w:val="00BF3317"/>
    <w:rsid w:val="00BF34D7"/>
    <w:rsid w:val="00BF5713"/>
    <w:rsid w:val="00BF7802"/>
    <w:rsid w:val="00BF7847"/>
    <w:rsid w:val="00C02DA5"/>
    <w:rsid w:val="00C0373C"/>
    <w:rsid w:val="00C061A3"/>
    <w:rsid w:val="00C1017F"/>
    <w:rsid w:val="00C115B0"/>
    <w:rsid w:val="00C142C5"/>
    <w:rsid w:val="00C224B1"/>
    <w:rsid w:val="00C474A8"/>
    <w:rsid w:val="00C52A03"/>
    <w:rsid w:val="00C65A3B"/>
    <w:rsid w:val="00C65A4F"/>
    <w:rsid w:val="00C6616A"/>
    <w:rsid w:val="00C77A12"/>
    <w:rsid w:val="00C77EDE"/>
    <w:rsid w:val="00C80361"/>
    <w:rsid w:val="00C81A23"/>
    <w:rsid w:val="00C849BD"/>
    <w:rsid w:val="00C85628"/>
    <w:rsid w:val="00C90D3E"/>
    <w:rsid w:val="00C90E04"/>
    <w:rsid w:val="00C91FD4"/>
    <w:rsid w:val="00C92366"/>
    <w:rsid w:val="00C93577"/>
    <w:rsid w:val="00C93E6E"/>
    <w:rsid w:val="00C962D7"/>
    <w:rsid w:val="00CA2A13"/>
    <w:rsid w:val="00CA4605"/>
    <w:rsid w:val="00CA7B42"/>
    <w:rsid w:val="00CB1270"/>
    <w:rsid w:val="00CB2D3A"/>
    <w:rsid w:val="00CC7FF5"/>
    <w:rsid w:val="00CD048A"/>
    <w:rsid w:val="00CD4190"/>
    <w:rsid w:val="00CE0DA4"/>
    <w:rsid w:val="00CF5A45"/>
    <w:rsid w:val="00CF751D"/>
    <w:rsid w:val="00D021B9"/>
    <w:rsid w:val="00D02EB8"/>
    <w:rsid w:val="00D070F1"/>
    <w:rsid w:val="00D129EA"/>
    <w:rsid w:val="00D1408B"/>
    <w:rsid w:val="00D217E5"/>
    <w:rsid w:val="00D23304"/>
    <w:rsid w:val="00D24EC3"/>
    <w:rsid w:val="00D27C53"/>
    <w:rsid w:val="00D301C4"/>
    <w:rsid w:val="00D42E1C"/>
    <w:rsid w:val="00D4467B"/>
    <w:rsid w:val="00D4662E"/>
    <w:rsid w:val="00D60F44"/>
    <w:rsid w:val="00D63C54"/>
    <w:rsid w:val="00D673EE"/>
    <w:rsid w:val="00D72F51"/>
    <w:rsid w:val="00D742A6"/>
    <w:rsid w:val="00D77A2F"/>
    <w:rsid w:val="00D82192"/>
    <w:rsid w:val="00D82204"/>
    <w:rsid w:val="00D87595"/>
    <w:rsid w:val="00D876AC"/>
    <w:rsid w:val="00D94AE4"/>
    <w:rsid w:val="00DA095F"/>
    <w:rsid w:val="00DA3084"/>
    <w:rsid w:val="00DB50C0"/>
    <w:rsid w:val="00DB5130"/>
    <w:rsid w:val="00DC191F"/>
    <w:rsid w:val="00DC435C"/>
    <w:rsid w:val="00DC6169"/>
    <w:rsid w:val="00DD216F"/>
    <w:rsid w:val="00DD7B90"/>
    <w:rsid w:val="00DE0E4E"/>
    <w:rsid w:val="00DE1B1E"/>
    <w:rsid w:val="00DE3D29"/>
    <w:rsid w:val="00DE3E2A"/>
    <w:rsid w:val="00DE6C3A"/>
    <w:rsid w:val="00DF1706"/>
    <w:rsid w:val="00DF6980"/>
    <w:rsid w:val="00E00CA8"/>
    <w:rsid w:val="00E049EA"/>
    <w:rsid w:val="00E0572D"/>
    <w:rsid w:val="00E14D8E"/>
    <w:rsid w:val="00E21A11"/>
    <w:rsid w:val="00E24351"/>
    <w:rsid w:val="00E26BC0"/>
    <w:rsid w:val="00E27B78"/>
    <w:rsid w:val="00E37A75"/>
    <w:rsid w:val="00E37F4D"/>
    <w:rsid w:val="00E410CB"/>
    <w:rsid w:val="00E412BF"/>
    <w:rsid w:val="00E4361F"/>
    <w:rsid w:val="00E442A8"/>
    <w:rsid w:val="00E451A1"/>
    <w:rsid w:val="00E51438"/>
    <w:rsid w:val="00E5335A"/>
    <w:rsid w:val="00E56E76"/>
    <w:rsid w:val="00E608E1"/>
    <w:rsid w:val="00E627C6"/>
    <w:rsid w:val="00E6434D"/>
    <w:rsid w:val="00E66039"/>
    <w:rsid w:val="00E72E7B"/>
    <w:rsid w:val="00E75A77"/>
    <w:rsid w:val="00E84301"/>
    <w:rsid w:val="00E8693A"/>
    <w:rsid w:val="00E874F5"/>
    <w:rsid w:val="00E911EC"/>
    <w:rsid w:val="00EA5613"/>
    <w:rsid w:val="00EA6943"/>
    <w:rsid w:val="00EB19AD"/>
    <w:rsid w:val="00EB3063"/>
    <w:rsid w:val="00EB402E"/>
    <w:rsid w:val="00EC2A75"/>
    <w:rsid w:val="00EC4C0B"/>
    <w:rsid w:val="00EC78D0"/>
    <w:rsid w:val="00ED0414"/>
    <w:rsid w:val="00ED1BAE"/>
    <w:rsid w:val="00ED1DE8"/>
    <w:rsid w:val="00ED7BDB"/>
    <w:rsid w:val="00EE1C0C"/>
    <w:rsid w:val="00EE5A5F"/>
    <w:rsid w:val="00EF1E1D"/>
    <w:rsid w:val="00EF1ECF"/>
    <w:rsid w:val="00EF36B0"/>
    <w:rsid w:val="00EF4F76"/>
    <w:rsid w:val="00F010AB"/>
    <w:rsid w:val="00F06FD0"/>
    <w:rsid w:val="00F135BB"/>
    <w:rsid w:val="00F15A2E"/>
    <w:rsid w:val="00F25F2F"/>
    <w:rsid w:val="00F310F4"/>
    <w:rsid w:val="00F40002"/>
    <w:rsid w:val="00F44E70"/>
    <w:rsid w:val="00F56989"/>
    <w:rsid w:val="00F56D80"/>
    <w:rsid w:val="00F5772D"/>
    <w:rsid w:val="00F57BDD"/>
    <w:rsid w:val="00F64885"/>
    <w:rsid w:val="00F7753D"/>
    <w:rsid w:val="00F82480"/>
    <w:rsid w:val="00F83037"/>
    <w:rsid w:val="00F832E3"/>
    <w:rsid w:val="00F85878"/>
    <w:rsid w:val="00F90494"/>
    <w:rsid w:val="00F9087C"/>
    <w:rsid w:val="00F911F1"/>
    <w:rsid w:val="00F93C16"/>
    <w:rsid w:val="00F9583E"/>
    <w:rsid w:val="00FA3373"/>
    <w:rsid w:val="00FC0A33"/>
    <w:rsid w:val="00FD17D0"/>
    <w:rsid w:val="00FD28D7"/>
    <w:rsid w:val="00FD2FC1"/>
    <w:rsid w:val="00FD30A9"/>
    <w:rsid w:val="00FD42BF"/>
    <w:rsid w:val="00FD62EA"/>
    <w:rsid w:val="00FD7D57"/>
    <w:rsid w:val="00FE3528"/>
    <w:rsid w:val="00FE5137"/>
    <w:rsid w:val="00FE6EDE"/>
    <w:rsid w:val="00FF2DEB"/>
    <w:rsid w:val="00FF5BDF"/>
    <w:rsid w:val="00FF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1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F6A1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70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70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70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702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C484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C484E"/>
    <w:rPr>
      <w:sz w:val="18"/>
      <w:szCs w:val="18"/>
    </w:rPr>
  </w:style>
  <w:style w:type="paragraph" w:styleId="a6">
    <w:name w:val="List Paragraph"/>
    <w:basedOn w:val="a"/>
    <w:uiPriority w:val="34"/>
    <w:qFormat/>
    <w:rsid w:val="00A144E0"/>
    <w:pPr>
      <w:ind w:firstLineChars="200" w:firstLine="420"/>
    </w:pPr>
  </w:style>
  <w:style w:type="character" w:styleId="a7">
    <w:name w:val="Strong"/>
    <w:basedOn w:val="a0"/>
    <w:uiPriority w:val="22"/>
    <w:qFormat/>
    <w:rsid w:val="00F25F2F"/>
    <w:rPr>
      <w:b/>
      <w:bCs/>
    </w:rPr>
  </w:style>
  <w:style w:type="character" w:styleId="a8">
    <w:name w:val="Hyperlink"/>
    <w:basedOn w:val="a0"/>
    <w:uiPriority w:val="99"/>
    <w:semiHidden/>
    <w:unhideWhenUsed/>
    <w:rsid w:val="00781753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6F6A1F"/>
    <w:rPr>
      <w:rFonts w:ascii="宋体" w:eastAsia="宋体" w:hAnsi="宋体" w:cs="宋体"/>
      <w:b/>
      <w:bCs/>
      <w:kern w:val="36"/>
      <w:sz w:val="48"/>
      <w:szCs w:val="48"/>
    </w:rPr>
  </w:style>
  <w:style w:type="character" w:styleId="a9">
    <w:name w:val="annotation reference"/>
    <w:basedOn w:val="a0"/>
    <w:uiPriority w:val="99"/>
    <w:semiHidden/>
    <w:unhideWhenUsed/>
    <w:rsid w:val="005933C7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5933C7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5933C7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5933C7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5933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D2420-CABC-4FE1-A460-4036D5200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196</Words>
  <Characters>1120</Characters>
  <Application>Microsoft Office Word</Application>
  <DocSecurity>0</DocSecurity>
  <Lines>9</Lines>
  <Paragraphs>2</Paragraphs>
  <ScaleCrop>false</ScaleCrop>
  <Company>Microsoft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</cp:lastModifiedBy>
  <cp:revision>11</cp:revision>
  <cp:lastPrinted>2021-04-08T02:01:00Z</cp:lastPrinted>
  <dcterms:created xsi:type="dcterms:W3CDTF">2021-04-21T06:35:00Z</dcterms:created>
  <dcterms:modified xsi:type="dcterms:W3CDTF">2021-04-22T01:42:00Z</dcterms:modified>
</cp:coreProperties>
</file>